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amir (13)" recolor="t" type="frame"/>
    </v:background>
  </w:background>
  <w:body>
    <w:tbl>
      <w:tblPr>
        <w:tblpPr w:leftFromText="180" w:rightFromText="180" w:vertAnchor="page" w:horzAnchor="margin" w:tblpY="319"/>
        <w:tblW w:w="11150" w:type="dxa"/>
        <w:tblCellMar>
          <w:left w:w="144" w:type="dxa"/>
          <w:right w:w="144" w:type="dxa"/>
        </w:tblCellMar>
        <w:tblLook w:val="0000"/>
      </w:tblPr>
      <w:tblGrid>
        <w:gridCol w:w="3378"/>
        <w:gridCol w:w="7772"/>
      </w:tblGrid>
      <w:tr w:rsidR="00112DBE" w:rsidTr="00621A28">
        <w:trPr>
          <w:trHeight w:val="295"/>
        </w:trPr>
        <w:tc>
          <w:tcPr>
            <w:tcW w:w="3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DBE" w:rsidRDefault="00112DBE" w:rsidP="00621A28">
            <w:pPr>
              <w:pStyle w:val="ReturnAddress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</w:p>
          <w:p w:rsidR="00112DBE" w:rsidRPr="00896662" w:rsidRDefault="00112DBE" w:rsidP="00621A28">
            <w:pPr>
              <w:pStyle w:val="ReturnAddress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772" w:type="dxa"/>
          </w:tcPr>
          <w:p w:rsidR="00112DBE" w:rsidRPr="00F62DFB" w:rsidRDefault="00112DBE" w:rsidP="00621A28">
            <w:pPr>
              <w:pStyle w:val="ReturnAddress"/>
              <w:jc w:val="center"/>
              <w:rPr>
                <w:b/>
                <w:bCs/>
                <w:sz w:val="20"/>
              </w:rPr>
            </w:pPr>
          </w:p>
          <w:p w:rsidR="00112DBE" w:rsidRPr="00896662" w:rsidRDefault="00112DBE" w:rsidP="005D3007">
            <w:pPr>
              <w:pStyle w:val="ReturnAddress"/>
              <w:jc w:val="center"/>
              <w:rPr>
                <w:lang w:val="ru-RU"/>
              </w:rPr>
            </w:pPr>
          </w:p>
        </w:tc>
      </w:tr>
    </w:tbl>
    <w:p w:rsidR="00112DBE" w:rsidRDefault="00112DBE" w:rsidP="00112DBE">
      <w:pPr>
        <w:bidi w:val="0"/>
        <w:ind w:right="-203"/>
        <w:jc w:val="center"/>
        <w:rPr>
          <w:rFonts w:ascii="Georgia" w:hAnsi="Georgia" w:cs="Tahoma"/>
          <w:b/>
          <w:sz w:val="22"/>
          <w:szCs w:val="22"/>
          <w:lang w:val="ru-RU"/>
        </w:rPr>
      </w:pPr>
      <w:r>
        <w:rPr>
          <w:rFonts w:ascii="Georgia" w:hAnsi="Georgia" w:cs="Tahoma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5372100" cy="59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98" cy="593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BE" w:rsidRDefault="00112DBE" w:rsidP="00112DBE">
      <w:pPr>
        <w:bidi w:val="0"/>
        <w:ind w:right="-203"/>
        <w:jc w:val="center"/>
        <w:rPr>
          <w:rFonts w:ascii="Georgia" w:hAnsi="Georgia" w:cs="Tahoma"/>
          <w:b/>
          <w:sz w:val="22"/>
          <w:szCs w:val="22"/>
          <w:lang w:val="ru-RU"/>
        </w:rPr>
      </w:pPr>
    </w:p>
    <w:p w:rsidR="00112DBE" w:rsidRDefault="00112DBE" w:rsidP="00112DBE">
      <w:pPr>
        <w:bidi w:val="0"/>
        <w:ind w:left="-284" w:right="-1"/>
        <w:rPr>
          <w:rFonts w:ascii="Georgia" w:hAnsi="Georgia" w:cs="Tahoma"/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423160" cy="1981200"/>
            <wp:effectExtent l="0" t="0" r="0" b="0"/>
            <wp:docPr id="2" name="Picture 2" descr="нроенш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роенш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446020" cy="1981200"/>
            <wp:effectExtent l="0" t="0" r="0" b="0"/>
            <wp:docPr id="3" name="Picture 3" descr="WR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 (2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415540" cy="1981200"/>
            <wp:effectExtent l="0" t="0" r="3810" b="0"/>
            <wp:docPr id="4" name="Picture 4" descr="579908_463912130310117_2983309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79908_463912130310117_298330937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BE" w:rsidRDefault="00112DBE" w:rsidP="00112DBE">
      <w:pPr>
        <w:bidi w:val="0"/>
        <w:ind w:right="-203"/>
        <w:jc w:val="center"/>
        <w:rPr>
          <w:rFonts w:ascii="Georgia" w:hAnsi="Georgia" w:cs="Tahoma"/>
          <w:b/>
          <w:sz w:val="22"/>
          <w:szCs w:val="22"/>
          <w:lang w:val="ru-RU"/>
        </w:rPr>
      </w:pPr>
    </w:p>
    <w:p w:rsidR="00112DBE" w:rsidRPr="00B16C16" w:rsidRDefault="00112DBE" w:rsidP="00112DBE">
      <w:pPr>
        <w:bidi w:val="0"/>
        <w:ind w:right="-1"/>
        <w:jc w:val="center"/>
        <w:rPr>
          <w:rFonts w:ascii="Georgia" w:hAnsi="Georgia" w:cs="Tahoma"/>
          <w:b/>
          <w:sz w:val="20"/>
          <w:szCs w:val="20"/>
          <w:lang w:val="ru-RU"/>
        </w:rPr>
      </w:pPr>
      <w:r w:rsidRPr="00B16C16">
        <w:rPr>
          <w:rFonts w:ascii="Georgia" w:hAnsi="Georgia" w:cs="Tahoma"/>
          <w:b/>
          <w:sz w:val="20"/>
          <w:szCs w:val="20"/>
          <w:lang w:val="ru-RU"/>
        </w:rPr>
        <w:t>Радуга - впечатляющее небесное явление, ее появление вместе с первыми весенними дождями является знамением возрождения природы, прихода весны, благодатного союза Земли и Неба, а роскошные цвета, которыми сияет радуга, ассоциируются с радостью и пробуждением жизни. Наша программа, словно радуга, наполнена  яркими цветами Иордании:</w:t>
      </w:r>
    </w:p>
    <w:p w:rsidR="00112DBE" w:rsidRPr="00B16C16" w:rsidRDefault="00112DBE" w:rsidP="00112DBE">
      <w:pPr>
        <w:bidi w:val="0"/>
        <w:ind w:right="-1"/>
        <w:jc w:val="center"/>
        <w:rPr>
          <w:rFonts w:ascii="Georgia" w:hAnsi="Georgia" w:cs="Tahoma"/>
          <w:b/>
          <w:sz w:val="20"/>
          <w:szCs w:val="20"/>
          <w:lang w:val="ru-RU"/>
        </w:rPr>
      </w:pPr>
      <w:r w:rsidRPr="00B16C16">
        <w:rPr>
          <w:rFonts w:ascii="Georgia" w:hAnsi="Georgia" w:cs="Tahoma"/>
          <w:b/>
          <w:sz w:val="20"/>
          <w:szCs w:val="20"/>
          <w:lang w:val="ru-RU"/>
        </w:rPr>
        <w:t xml:space="preserve">Желтое солнце, Белый город Амман, Изумрудное Мертвое море, Ярко-Розовый город Петра, Голубое Красное море и </w:t>
      </w:r>
      <w:r w:rsidRPr="00B16C16">
        <w:rPr>
          <w:rFonts w:ascii="Georgia" w:hAnsi="Georgia" w:cs="Arial"/>
          <w:b/>
          <w:sz w:val="20"/>
          <w:szCs w:val="20"/>
          <w:lang w:val="ru-RU"/>
        </w:rPr>
        <w:t xml:space="preserve">переливающаяся всеми цветами и оттенками, от золотисто-розового до густо-красного, </w:t>
      </w:r>
      <w:r w:rsidRPr="00B16C16">
        <w:rPr>
          <w:rFonts w:ascii="Georgia" w:hAnsi="Georgia" w:cs="Tahoma"/>
          <w:b/>
          <w:sz w:val="20"/>
          <w:szCs w:val="20"/>
          <w:lang w:val="ru-RU"/>
        </w:rPr>
        <w:t>пустыня Вади Рам...</w:t>
      </w:r>
    </w:p>
    <w:p w:rsidR="00112DBE" w:rsidRPr="00477663" w:rsidRDefault="00112DBE" w:rsidP="00112DBE">
      <w:pPr>
        <w:bidi w:val="0"/>
        <w:ind w:right="-1"/>
        <w:rPr>
          <w:rFonts w:ascii="Georgia" w:hAnsi="Georgia" w:cs="Tahoma"/>
          <w:b/>
          <w:sz w:val="22"/>
          <w:szCs w:val="22"/>
          <w:lang w:val="ru-RU"/>
        </w:rPr>
      </w:pPr>
    </w:p>
    <w:p w:rsidR="00112DBE" w:rsidRPr="00477663" w:rsidRDefault="00112DBE" w:rsidP="00112DBE">
      <w:pPr>
        <w:bidi w:val="0"/>
        <w:spacing w:after="240"/>
        <w:ind w:right="-1"/>
        <w:jc w:val="center"/>
        <w:rPr>
          <w:rFonts w:ascii="Georgia" w:hAnsi="Georgia" w:cs="Arial"/>
          <w:b/>
          <w:color w:val="FF0000"/>
          <w:sz w:val="22"/>
          <w:szCs w:val="22"/>
          <w:lang w:val="ru-RU"/>
        </w:rPr>
      </w:pPr>
      <w:r w:rsidRPr="00477663">
        <w:rPr>
          <w:rFonts w:ascii="Georgia" w:hAnsi="Georgia" w:cs="Arial"/>
          <w:b/>
          <w:color w:val="FF0000"/>
          <w:sz w:val="22"/>
          <w:szCs w:val="22"/>
          <w:lang w:val="ru-RU"/>
        </w:rPr>
        <w:t>Окунитесь в яркие краски Иордании!</w:t>
      </w:r>
    </w:p>
    <w:p w:rsidR="00112DBE" w:rsidRPr="00B16C16" w:rsidRDefault="00112DBE" w:rsidP="00112DBE">
      <w:pPr>
        <w:bidi w:val="0"/>
        <w:ind w:right="-1"/>
        <w:rPr>
          <w:rFonts w:ascii="Georgia" w:hAnsi="Georgia" w:cs="Tahoma"/>
          <w:sz w:val="22"/>
          <w:szCs w:val="22"/>
          <w:lang w:val="ru-RU"/>
        </w:rPr>
      </w:pPr>
      <w:r w:rsidRPr="00086166">
        <w:rPr>
          <w:rFonts w:ascii="Georgia" w:hAnsi="Georgia" w:cs="Tahoma"/>
          <w:b/>
          <w:color w:val="FF6600"/>
          <w:sz w:val="28"/>
          <w:szCs w:val="28"/>
          <w:lang w:val="ru-RU"/>
        </w:rPr>
        <w:t>День 1:</w:t>
      </w:r>
      <w:r w:rsidRPr="00086166">
        <w:rPr>
          <w:rFonts w:ascii="Georgia" w:hAnsi="Georgia" w:cs="Tahoma"/>
          <w:b/>
          <w:color w:val="FF6600"/>
          <w:sz w:val="20"/>
          <w:szCs w:val="20"/>
          <w:lang w:val="ru-RU"/>
        </w:rPr>
        <w:t xml:space="preserve"> </w:t>
      </w:r>
      <w:r w:rsidR="002E7128">
        <w:rPr>
          <w:rFonts w:ascii="Georgia" w:hAnsi="Georgia" w:cs="Tahoma"/>
          <w:bCs/>
          <w:sz w:val="22"/>
          <w:szCs w:val="22"/>
          <w:lang w:val="ru-RU"/>
        </w:rPr>
        <w:t xml:space="preserve">Прилет в Международный аэропорт </w:t>
      </w:r>
      <w:r w:rsidRPr="00B16C16">
        <w:rPr>
          <w:rFonts w:ascii="Georgia" w:hAnsi="Georgia" w:cs="Tahoma"/>
          <w:bCs/>
          <w:sz w:val="22"/>
          <w:szCs w:val="22"/>
          <w:lang w:val="ru-RU"/>
        </w:rPr>
        <w:t>города Аммана.</w:t>
      </w:r>
      <w:r w:rsidRPr="00B16C16">
        <w:rPr>
          <w:rFonts w:ascii="Georgia" w:hAnsi="Georgia" w:cs="Tahoma"/>
          <w:iCs/>
          <w:sz w:val="22"/>
          <w:szCs w:val="22"/>
          <w:lang w:val="ru-RU"/>
        </w:rPr>
        <w:t xml:space="preserve"> Процедура</w:t>
      </w:r>
      <w:r w:rsidRPr="00B16C16">
        <w:rPr>
          <w:rFonts w:ascii="Georgia" w:hAnsi="Georgia" w:cs="Tahoma"/>
          <w:i/>
          <w:iCs/>
          <w:sz w:val="22"/>
          <w:szCs w:val="22"/>
          <w:lang w:val="ru-RU"/>
        </w:rPr>
        <w:t xml:space="preserve"> </w:t>
      </w:r>
      <w:r w:rsidRPr="00B16C16">
        <w:rPr>
          <w:rFonts w:ascii="Georgia" w:hAnsi="Georgia" w:cs="Tahoma"/>
          <w:iCs/>
          <w:sz w:val="22"/>
          <w:szCs w:val="22"/>
          <w:lang w:val="ru-RU"/>
        </w:rPr>
        <w:t>полу</w:t>
      </w:r>
      <w:r w:rsidR="00534ADC">
        <w:rPr>
          <w:rFonts w:ascii="Georgia" w:hAnsi="Georgia" w:cs="Tahoma"/>
          <w:iCs/>
          <w:sz w:val="22"/>
          <w:szCs w:val="22"/>
          <w:lang w:val="ru-RU"/>
        </w:rPr>
        <w:t>чения визы, получение багажа</w:t>
      </w:r>
      <w:r w:rsidRPr="00B16C16">
        <w:rPr>
          <w:rFonts w:ascii="Georgia" w:hAnsi="Georgia" w:cs="Tahoma"/>
          <w:iCs/>
          <w:sz w:val="22"/>
          <w:szCs w:val="22"/>
          <w:lang w:val="ru-RU"/>
        </w:rPr>
        <w:t xml:space="preserve">, </w:t>
      </w:r>
      <w:r w:rsidR="002E7128">
        <w:rPr>
          <w:rFonts w:ascii="Georgia" w:hAnsi="Georgia" w:cs="Tahoma"/>
          <w:iCs/>
          <w:sz w:val="22"/>
          <w:szCs w:val="22"/>
          <w:lang w:val="ru-RU"/>
        </w:rPr>
        <w:t xml:space="preserve">трансфер в Амман, </w:t>
      </w:r>
      <w:r w:rsidRPr="00B16C16">
        <w:rPr>
          <w:rFonts w:ascii="Georgia" w:hAnsi="Georgia" w:cs="Tahoma"/>
          <w:iCs/>
          <w:sz w:val="22"/>
          <w:szCs w:val="22"/>
          <w:lang w:val="ru-RU"/>
        </w:rPr>
        <w:t>поселение в отеле.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 </w:t>
      </w:r>
    </w:p>
    <w:p w:rsidR="00112DBE" w:rsidRPr="00B16C16" w:rsidRDefault="00112DBE" w:rsidP="00112DBE">
      <w:pPr>
        <w:bidi w:val="0"/>
        <w:ind w:right="-1"/>
        <w:rPr>
          <w:rFonts w:ascii="Georgia" w:hAnsi="Georgia" w:cs="Tahoma"/>
          <w:sz w:val="22"/>
          <w:szCs w:val="22"/>
          <w:lang w:val="ru-RU"/>
        </w:rPr>
      </w:pPr>
      <w:r w:rsidRPr="00086166">
        <w:rPr>
          <w:rFonts w:ascii="Georgia" w:hAnsi="Georgia" w:cs="Tahoma"/>
          <w:b/>
          <w:color w:val="0000FF"/>
          <w:sz w:val="28"/>
          <w:szCs w:val="28"/>
          <w:lang w:val="ru-RU"/>
        </w:rPr>
        <w:t>День 2:</w:t>
      </w:r>
      <w:r w:rsidRPr="00086166">
        <w:rPr>
          <w:rFonts w:ascii="Georgia" w:hAnsi="Georgia" w:cs="Tahoma"/>
          <w:b/>
          <w:color w:val="FF6600"/>
          <w:sz w:val="20"/>
          <w:szCs w:val="20"/>
          <w:lang w:val="ru-RU"/>
        </w:rPr>
        <w:t xml:space="preserve"> 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Завтрак в отеле, обзорная поездка по Амману, его  часто называют "Белым городом"из-за необычной его белизны- результата использования в строительстве белого камня–известняка. После, Вы поедете по Библейским  местам. Вы  посетите место, где  был  крещён  Иисус, увидите выдающийся  щедевр-мозаичную карту Иерусалима и Святой  Земли, которая  сохранилась на  полу православной церкви св.Георгия в Мадабе, побываете на Горе Небо, где  умер Моисей. Переезд на  Мёртвое море, поселение в отеле. </w:t>
      </w:r>
    </w:p>
    <w:p w:rsidR="00112DBE" w:rsidRPr="00B16C16" w:rsidRDefault="00112DBE" w:rsidP="00112DBE">
      <w:pPr>
        <w:bidi w:val="0"/>
        <w:ind w:right="-1"/>
        <w:rPr>
          <w:rFonts w:ascii="Georgia" w:hAnsi="Georgia" w:cs="Tahoma"/>
          <w:sz w:val="22"/>
          <w:szCs w:val="22"/>
          <w:lang w:val="ru-RU"/>
        </w:rPr>
      </w:pPr>
      <w:r w:rsidRPr="0074704B">
        <w:rPr>
          <w:rFonts w:ascii="Georgia" w:hAnsi="Georgia" w:cs="Tahoma"/>
          <w:b/>
          <w:color w:val="FF00FF"/>
          <w:sz w:val="28"/>
          <w:szCs w:val="28"/>
          <w:lang w:val="ru-RU"/>
        </w:rPr>
        <w:t xml:space="preserve">День 3: 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Свободный день на  Мёртвое море. </w:t>
      </w:r>
    </w:p>
    <w:p w:rsidR="00112DBE" w:rsidRPr="00B16C16" w:rsidRDefault="00112DBE" w:rsidP="00112DBE">
      <w:pPr>
        <w:bidi w:val="0"/>
        <w:ind w:right="-1"/>
        <w:rPr>
          <w:rFonts w:ascii="Georgia" w:hAnsi="Georgia" w:cs="Tahoma"/>
          <w:sz w:val="22"/>
          <w:szCs w:val="22"/>
          <w:lang w:val="ru-RU"/>
        </w:rPr>
      </w:pPr>
      <w:r w:rsidRPr="00B16C16">
        <w:rPr>
          <w:rFonts w:ascii="Georgia" w:hAnsi="Georgia" w:cs="Tahoma"/>
          <w:sz w:val="22"/>
          <w:szCs w:val="22"/>
          <w:lang w:val="ru-RU"/>
        </w:rPr>
        <w:t>Поверхность Мертвого моря находится  ниже уровня Мирового океана - это самая низкая точка земного шара! Повышенное испарение, обуславливает чрезвычайную плотность воды Мертвого моря, купание в которой полезно для здоровья и доставляет ни с чем не сравнимое удовольствие.</w:t>
      </w:r>
    </w:p>
    <w:p w:rsidR="00112DBE" w:rsidRPr="00B16C16" w:rsidRDefault="00112DBE" w:rsidP="00112DBE">
      <w:pPr>
        <w:bidi w:val="0"/>
        <w:ind w:right="-1"/>
        <w:rPr>
          <w:rFonts w:ascii="Georgia" w:hAnsi="Georgia" w:cs="Tahoma"/>
          <w:sz w:val="22"/>
          <w:szCs w:val="22"/>
          <w:lang w:val="ru-RU"/>
        </w:rPr>
      </w:pPr>
      <w:r w:rsidRPr="0074704B">
        <w:rPr>
          <w:rFonts w:ascii="Georgia" w:hAnsi="Georgia" w:cs="Tahoma"/>
          <w:b/>
          <w:color w:val="008000"/>
          <w:sz w:val="28"/>
          <w:szCs w:val="28"/>
          <w:lang w:val="ru-RU"/>
        </w:rPr>
        <w:t>День 4:</w:t>
      </w:r>
      <w:r w:rsidRPr="00086166">
        <w:rPr>
          <w:rFonts w:ascii="Georgia" w:hAnsi="Georgia" w:cs="Tahoma"/>
          <w:b/>
          <w:color w:val="008000"/>
          <w:sz w:val="20"/>
          <w:szCs w:val="20"/>
          <w:lang w:val="ru-RU"/>
        </w:rPr>
        <w:t xml:space="preserve"> 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После завтрака в отеле, поездка в Петру-признанное Чудо Света!  Петра-часть культурного наследия набатеев, трудолюбивого арабского племени, населявшего Южную Иорданию более 2000 лет назад. Гуляя  пешком  по  улицам  города и взбираясь  на  крутые  склоны, Вы  найдёте сотни  выдолбленных в камне гробниц, храмовых фасадов и каменных  рельефов. В  городе   сохранился  древний  театр на 3000 мест, гигантский  монастырь Дейр и Дворец-надгробие в  римском стиле. </w:t>
      </w:r>
    </w:p>
    <w:p w:rsidR="00112DBE" w:rsidRPr="00B16C16" w:rsidRDefault="00112DBE" w:rsidP="00112DBE">
      <w:pPr>
        <w:bidi w:val="0"/>
        <w:ind w:right="-1"/>
        <w:jc w:val="both"/>
        <w:rPr>
          <w:rFonts w:ascii="Georgia" w:hAnsi="Georgia" w:cs="Tahoma"/>
          <w:sz w:val="22"/>
          <w:szCs w:val="22"/>
          <w:lang w:val="ru-RU"/>
        </w:rPr>
      </w:pPr>
      <w:r w:rsidRPr="00B16C16">
        <w:rPr>
          <w:rFonts w:ascii="Georgia" w:hAnsi="Georgia" w:cs="Tahoma"/>
          <w:sz w:val="22"/>
          <w:szCs w:val="22"/>
          <w:lang w:val="ru-RU"/>
        </w:rPr>
        <w:t xml:space="preserve">После посещения Петры, переезд в Акабу, поселение  в отеле. </w:t>
      </w:r>
    </w:p>
    <w:p w:rsidR="00112DBE" w:rsidRPr="00B16C16" w:rsidRDefault="00112DBE" w:rsidP="00B04FCF">
      <w:pPr>
        <w:bidi w:val="0"/>
        <w:ind w:right="-1"/>
        <w:rPr>
          <w:rFonts w:ascii="Georgia" w:hAnsi="Georgia" w:cs="Tahoma"/>
          <w:sz w:val="22"/>
          <w:szCs w:val="22"/>
          <w:lang w:val="ru-RU"/>
        </w:rPr>
      </w:pPr>
      <w:r w:rsidRPr="00112DBE">
        <w:rPr>
          <w:rFonts w:ascii="Georgia" w:hAnsi="Georgia" w:cs="Tahoma"/>
          <w:b/>
          <w:color w:val="008080"/>
          <w:sz w:val="28"/>
          <w:szCs w:val="28"/>
          <w:lang w:val="ru-RU"/>
        </w:rPr>
        <w:t xml:space="preserve">День 5: 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Свободный день на море. </w:t>
      </w:r>
    </w:p>
    <w:p w:rsidR="00112DBE" w:rsidRPr="00B16C16" w:rsidRDefault="00112DBE" w:rsidP="00B04FCF">
      <w:pPr>
        <w:bidi w:val="0"/>
        <w:ind w:right="-1"/>
        <w:rPr>
          <w:rFonts w:ascii="Georgia" w:hAnsi="Georgia"/>
          <w:sz w:val="22"/>
          <w:szCs w:val="22"/>
          <w:lang w:val="ru-RU"/>
        </w:rPr>
      </w:pPr>
      <w:r w:rsidRPr="00B16C16">
        <w:rPr>
          <w:rFonts w:ascii="Georgia" w:hAnsi="Georgia"/>
          <w:sz w:val="22"/>
          <w:szCs w:val="22"/>
          <w:lang w:val="ru-RU"/>
        </w:rPr>
        <w:t xml:space="preserve">Акаба-знаменитое </w:t>
      </w:r>
      <w:r w:rsidR="00B04FCF">
        <w:rPr>
          <w:rFonts w:ascii="Georgia" w:hAnsi="Georgia"/>
          <w:sz w:val="22"/>
          <w:szCs w:val="22"/>
          <w:lang w:val="ru-RU"/>
        </w:rPr>
        <w:t xml:space="preserve">Иорданское окно на море. Курорт </w:t>
      </w:r>
      <w:r w:rsidRPr="00B16C16">
        <w:rPr>
          <w:rFonts w:ascii="Georgia" w:hAnsi="Georgia"/>
          <w:sz w:val="22"/>
          <w:szCs w:val="22"/>
          <w:lang w:val="ru-RU"/>
        </w:rPr>
        <w:t>предлагает прекрасные песчаные пляжи для семейного отдыха и необыкновенной красоты коралловые рифы для любителей дайвинга.</w:t>
      </w:r>
    </w:p>
    <w:p w:rsidR="00112DBE" w:rsidRPr="00B16C16" w:rsidRDefault="00112DBE" w:rsidP="00B04FCF">
      <w:pPr>
        <w:bidi w:val="0"/>
        <w:ind w:right="-1"/>
        <w:rPr>
          <w:rStyle w:val="bodytxt12px1"/>
          <w:rFonts w:ascii="Georgia" w:hAnsi="Georgia" w:cs="Tahoma"/>
          <w:sz w:val="22"/>
          <w:szCs w:val="22"/>
          <w:lang w:val="ru-RU"/>
        </w:rPr>
      </w:pPr>
      <w:r w:rsidRPr="00B16C16">
        <w:rPr>
          <w:rStyle w:val="bodytxt12px1"/>
          <w:rFonts w:ascii="Georgia" w:hAnsi="Georgia" w:cs="Tahoma"/>
          <w:sz w:val="22"/>
          <w:szCs w:val="22"/>
          <w:lang w:val="ru-RU"/>
        </w:rPr>
        <w:t xml:space="preserve">Акаба-очаровательное место для разборчивых отпускников. </w:t>
      </w:r>
      <w:r w:rsidRPr="00B16C16">
        <w:rPr>
          <w:sz w:val="22"/>
          <w:szCs w:val="22"/>
          <w:lang w:val="ru-RU"/>
        </w:rPr>
        <w:br/>
      </w:r>
      <w:r w:rsidRPr="00B16C16">
        <w:rPr>
          <w:rStyle w:val="bodytxt12px1"/>
          <w:rFonts w:ascii="Georgia" w:hAnsi="Georgia" w:cs="Tahoma"/>
          <w:sz w:val="22"/>
          <w:szCs w:val="22"/>
          <w:lang w:val="ru-RU"/>
        </w:rPr>
        <w:t>Это маленький мир, где собрано все хорошее, что есть в Иордании-близость уникальных памятников истории, великолепные отели, замечательные возможности для шоппинга и гостеприимный, дружелюбный народ.</w:t>
      </w:r>
    </w:p>
    <w:p w:rsidR="00112DBE" w:rsidRPr="00B16C16" w:rsidRDefault="00112DBE" w:rsidP="00112DBE">
      <w:pPr>
        <w:bidi w:val="0"/>
        <w:ind w:right="-1"/>
        <w:rPr>
          <w:rFonts w:ascii="Georgia" w:hAnsi="Georgia" w:cs="Arial"/>
          <w:color w:val="000000"/>
          <w:sz w:val="22"/>
          <w:szCs w:val="22"/>
          <w:lang w:val="ru-RU"/>
        </w:rPr>
      </w:pPr>
      <w:r w:rsidRPr="00112DBE">
        <w:rPr>
          <w:rFonts w:ascii="Georgia" w:hAnsi="Georgia" w:cs="Tahoma"/>
          <w:b/>
          <w:color w:val="FF0000"/>
          <w:sz w:val="28"/>
          <w:szCs w:val="28"/>
          <w:lang w:val="ru-RU"/>
        </w:rPr>
        <w:t>День 6:</w:t>
      </w:r>
      <w:r w:rsidRPr="00086166">
        <w:rPr>
          <w:rFonts w:ascii="Georgia" w:hAnsi="Georgia" w:cs="Tahoma"/>
          <w:b/>
          <w:color w:val="FF6600"/>
          <w:sz w:val="20"/>
          <w:szCs w:val="20"/>
          <w:lang w:val="ru-RU"/>
        </w:rPr>
        <w:t xml:space="preserve"> </w:t>
      </w:r>
      <w:r w:rsidRPr="00B16C16">
        <w:rPr>
          <w:rFonts w:ascii="Georgia" w:hAnsi="Georgia" w:cs="Tahoma"/>
          <w:sz w:val="22"/>
          <w:szCs w:val="22"/>
          <w:lang w:val="ru-RU"/>
        </w:rPr>
        <w:t>Завтрак в отеле, поездка в пустыню Вади Рам.</w:t>
      </w:r>
      <w:r w:rsidRPr="00B16C16">
        <w:rPr>
          <w:rFonts w:ascii="Georgia" w:hAnsi="Georgia"/>
          <w:color w:val="800080"/>
          <w:sz w:val="22"/>
          <w:szCs w:val="22"/>
          <w:lang w:val="ru-RU"/>
        </w:rPr>
        <w:t xml:space="preserve"> </w:t>
      </w:r>
      <w:r w:rsidRPr="00B16C16">
        <w:rPr>
          <w:rFonts w:ascii="Georgia" w:hAnsi="Georgia" w:cs="Arial"/>
          <w:color w:val="000000"/>
          <w:sz w:val="22"/>
          <w:szCs w:val="22"/>
          <w:lang w:val="ru-RU"/>
        </w:rPr>
        <w:t xml:space="preserve">У всех, впервые открывающих для себя пустыню, да и у многих давних поклонников этих неповторимых мест,  дикая красота Вади Рама поистине захватывает дух. Пустыня  являет собой подобие расплавленной на земле радуги, ведь ее волшебные пески неустанно переливаются здесь всеми цветами и оттенками, от угольно-черного до сахарно белого, от </w:t>
      </w:r>
      <w:r w:rsidRPr="00B16C16">
        <w:rPr>
          <w:rFonts w:ascii="Georgia" w:hAnsi="Georgia" w:cs="Arial"/>
          <w:color w:val="000000"/>
          <w:sz w:val="22"/>
          <w:szCs w:val="22"/>
          <w:lang w:val="ru-RU"/>
        </w:rPr>
        <w:lastRenderedPageBreak/>
        <w:t xml:space="preserve">золотисто-розового до густо-красного. Здесь Вы отправитесь в увлекательное, 2-х часовое сафари джип. Возвращение в отель . </w:t>
      </w:r>
    </w:p>
    <w:p w:rsidR="00112DBE" w:rsidRPr="00B16C16" w:rsidRDefault="00112DBE" w:rsidP="00112DBE">
      <w:pPr>
        <w:bidi w:val="0"/>
        <w:ind w:right="-1"/>
        <w:jc w:val="both"/>
        <w:rPr>
          <w:rFonts w:ascii="Georgia" w:hAnsi="Georgia" w:cs="Tahoma"/>
          <w:sz w:val="22"/>
          <w:szCs w:val="22"/>
          <w:lang w:val="ru-RU"/>
        </w:rPr>
      </w:pPr>
      <w:r w:rsidRPr="00112DBE">
        <w:rPr>
          <w:rFonts w:ascii="Georgia" w:hAnsi="Georgia" w:cs="Tahoma"/>
          <w:b/>
          <w:color w:val="800080"/>
          <w:sz w:val="28"/>
          <w:szCs w:val="28"/>
          <w:lang w:val="ru-RU"/>
        </w:rPr>
        <w:t>День 7:</w:t>
      </w:r>
      <w:r w:rsidRPr="00086166">
        <w:rPr>
          <w:rFonts w:ascii="Georgia" w:hAnsi="Georgia" w:cs="Tahoma"/>
          <w:b/>
          <w:color w:val="800080"/>
          <w:sz w:val="20"/>
          <w:szCs w:val="20"/>
          <w:lang w:val="ru-RU"/>
        </w:rPr>
        <w:t xml:space="preserve"> 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Свободный день </w:t>
      </w:r>
      <w:r w:rsidR="00FB74AE">
        <w:rPr>
          <w:rFonts w:ascii="Georgia" w:hAnsi="Georgia" w:cs="Tahoma"/>
          <w:sz w:val="22"/>
          <w:szCs w:val="22"/>
          <w:lang w:val="ru-RU"/>
        </w:rPr>
        <w:t xml:space="preserve">на Красном 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море. </w:t>
      </w:r>
      <w:r w:rsidR="00FB74AE">
        <w:rPr>
          <w:rFonts w:ascii="Georgia" w:hAnsi="Georgia" w:cs="Tahoma"/>
          <w:sz w:val="22"/>
          <w:szCs w:val="22"/>
          <w:lang w:val="ru-RU"/>
        </w:rPr>
        <w:t>Пляжный отдых.</w:t>
      </w:r>
    </w:p>
    <w:p w:rsidR="00112DBE" w:rsidRPr="00E6274B" w:rsidRDefault="00112DBE" w:rsidP="00112DBE">
      <w:pPr>
        <w:bidi w:val="0"/>
        <w:ind w:right="-1"/>
        <w:jc w:val="both"/>
        <w:rPr>
          <w:rFonts w:ascii="Georgia" w:hAnsi="Georgia" w:cs="Tahoma"/>
          <w:sz w:val="22"/>
          <w:szCs w:val="22"/>
          <w:lang w:val="ru-RU"/>
        </w:rPr>
      </w:pPr>
      <w:r w:rsidRPr="00112DBE">
        <w:rPr>
          <w:rFonts w:ascii="Georgia" w:hAnsi="Georgia" w:cs="Tahoma"/>
          <w:b/>
          <w:color w:val="00B0F0"/>
          <w:sz w:val="28"/>
          <w:szCs w:val="28"/>
          <w:lang w:val="ru-RU"/>
        </w:rPr>
        <w:t xml:space="preserve">День 8: </w:t>
      </w:r>
      <w:r w:rsidRPr="00B16C16">
        <w:rPr>
          <w:rFonts w:ascii="Georgia" w:hAnsi="Georgia" w:cs="Tahoma"/>
          <w:sz w:val="22"/>
          <w:szCs w:val="22"/>
          <w:lang w:val="ru-RU"/>
        </w:rPr>
        <w:t xml:space="preserve">Выезд в аэропорт. </w:t>
      </w:r>
    </w:p>
    <w:p w:rsidR="00613997" w:rsidRPr="00E6274B" w:rsidRDefault="00613997" w:rsidP="00613997">
      <w:pPr>
        <w:bidi w:val="0"/>
        <w:ind w:right="-1"/>
        <w:jc w:val="both"/>
        <w:rPr>
          <w:rFonts w:ascii="Georgia" w:hAnsi="Georgia" w:cs="Tahoma"/>
          <w:sz w:val="22"/>
          <w:szCs w:val="22"/>
          <w:lang w:val="ru-RU"/>
        </w:rPr>
      </w:pPr>
    </w:p>
    <w:p w:rsidR="005526C1" w:rsidRDefault="005F511D" w:rsidP="001746EE">
      <w:pPr>
        <w:bidi w:val="0"/>
        <w:ind w:right="-1"/>
        <w:jc w:val="center"/>
        <w:rPr>
          <w:rFonts w:ascii="Georgia" w:hAnsi="Georgia" w:cs="Tahoma"/>
          <w:b/>
          <w:color w:val="FF0000"/>
          <w:sz w:val="20"/>
          <w:szCs w:val="20"/>
          <w:lang w:val="ru-RU"/>
        </w:rPr>
      </w:pPr>
      <w:r>
        <w:rPr>
          <w:rFonts w:ascii="Georgia" w:hAnsi="Georgia" w:cs="Tahoma"/>
          <w:b/>
          <w:color w:val="FF0000"/>
          <w:sz w:val="20"/>
          <w:szCs w:val="20"/>
          <w:lang w:val="ru-RU"/>
        </w:rPr>
        <w:t xml:space="preserve">В дни </w:t>
      </w:r>
      <w:r w:rsidR="00E367DE">
        <w:rPr>
          <w:rFonts w:ascii="Georgia" w:hAnsi="Georgia" w:cs="Tahoma"/>
          <w:b/>
          <w:color w:val="FF0000"/>
          <w:sz w:val="20"/>
          <w:szCs w:val="20"/>
          <w:lang w:val="ru-RU"/>
        </w:rPr>
        <w:t xml:space="preserve">официальных </w:t>
      </w:r>
      <w:r>
        <w:rPr>
          <w:rFonts w:ascii="Georgia" w:hAnsi="Georgia" w:cs="Tahoma"/>
          <w:b/>
          <w:color w:val="FF0000"/>
          <w:sz w:val="20"/>
          <w:szCs w:val="20"/>
          <w:lang w:val="ru-RU"/>
        </w:rPr>
        <w:t>праздников</w:t>
      </w:r>
      <w:r w:rsidR="00F32196">
        <w:rPr>
          <w:rFonts w:ascii="Georgia" w:hAnsi="Georgia" w:cs="Tahoma"/>
          <w:b/>
          <w:color w:val="FF0000"/>
          <w:sz w:val="20"/>
          <w:szCs w:val="20"/>
          <w:lang w:val="ru-RU"/>
        </w:rPr>
        <w:t xml:space="preserve"> в Иордани</w:t>
      </w:r>
      <w:proofErr w:type="gramStart"/>
      <w:r w:rsidR="00F32196">
        <w:rPr>
          <w:rFonts w:ascii="Georgia" w:hAnsi="Georgia" w:cs="Tahoma"/>
          <w:b/>
          <w:color w:val="FF0000"/>
          <w:sz w:val="20"/>
          <w:szCs w:val="20"/>
          <w:lang w:val="ru-RU"/>
        </w:rPr>
        <w:t>и</w:t>
      </w:r>
      <w:r w:rsidR="001746EE">
        <w:rPr>
          <w:rFonts w:ascii="Georgia" w:hAnsi="Georgia" w:cs="Tahoma"/>
          <w:b/>
          <w:color w:val="FF0000"/>
          <w:sz w:val="20"/>
          <w:szCs w:val="20"/>
          <w:lang w:val="ru-RU"/>
        </w:rPr>
        <w:t>-</w:t>
      </w:r>
      <w:proofErr w:type="gramEnd"/>
      <w:r w:rsidR="001746EE">
        <w:rPr>
          <w:rFonts w:ascii="Georgia" w:hAnsi="Georgia" w:cs="Tahoma"/>
          <w:b/>
          <w:color w:val="FF0000"/>
          <w:sz w:val="20"/>
          <w:szCs w:val="20"/>
          <w:lang w:val="ru-RU"/>
        </w:rPr>
        <w:t xml:space="preserve"> </w:t>
      </w:r>
      <w:r>
        <w:rPr>
          <w:rFonts w:ascii="Georgia" w:hAnsi="Georgia" w:cs="Tahoma"/>
          <w:b/>
          <w:color w:val="FF0000"/>
          <w:sz w:val="20"/>
          <w:szCs w:val="20"/>
          <w:lang w:val="ru-RU"/>
        </w:rPr>
        <w:t>стоимость под запрос.</w:t>
      </w:r>
    </w:p>
    <w:p w:rsidR="005F511D" w:rsidRPr="005F511D" w:rsidRDefault="005F511D" w:rsidP="005F511D">
      <w:pPr>
        <w:bidi w:val="0"/>
        <w:ind w:right="-1"/>
        <w:rPr>
          <w:rFonts w:ascii="Georgia" w:hAnsi="Georgia" w:cs="Tahoma"/>
          <w:b/>
          <w:color w:val="FF0000"/>
          <w:sz w:val="20"/>
          <w:szCs w:val="20"/>
          <w:lang w:val="ru-RU"/>
        </w:rPr>
      </w:pPr>
    </w:p>
    <w:p w:rsidR="00B16C16" w:rsidRPr="00D54189" w:rsidRDefault="00B16C16" w:rsidP="00B16C16">
      <w:pPr>
        <w:ind w:right="-1"/>
        <w:jc w:val="right"/>
        <w:rPr>
          <w:rStyle w:val="a8"/>
          <w:rFonts w:ascii="Georgia" w:hAnsi="Georgia" w:cs="Tahoma"/>
          <w:color w:val="FF0000"/>
          <w:sz w:val="20"/>
          <w:szCs w:val="20"/>
          <w:lang w:val="ru-RU"/>
        </w:rPr>
      </w:pPr>
      <w:r w:rsidRPr="00D54189">
        <w:rPr>
          <w:rStyle w:val="a8"/>
          <w:rFonts w:ascii="Georgia" w:hAnsi="Georgia" w:cs="Tahoma"/>
          <w:color w:val="FF0000"/>
          <w:sz w:val="20"/>
          <w:szCs w:val="20"/>
          <w:lang w:val="ru-RU"/>
        </w:rPr>
        <w:t>Стоимость  включает:</w:t>
      </w:r>
    </w:p>
    <w:p w:rsidR="00B16C16" w:rsidRPr="00D54189" w:rsidRDefault="00B16C16" w:rsidP="00D54189">
      <w:pPr>
        <w:pStyle w:val="aa"/>
        <w:numPr>
          <w:ilvl w:val="0"/>
          <w:numId w:val="7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 w:rsidRPr="00D54189">
        <w:rPr>
          <w:rFonts w:ascii="Georgia" w:hAnsi="Georgia" w:cs="Tahoma"/>
          <w:sz w:val="20"/>
          <w:szCs w:val="20"/>
          <w:lang w:val="ru-RU"/>
        </w:rPr>
        <w:t>Все  трансферы,</w:t>
      </w:r>
      <w:r w:rsidRPr="00D54189">
        <w:rPr>
          <w:rFonts w:ascii="Georgia" w:hAnsi="Georgia" w:cs="Tahoma"/>
          <w:sz w:val="20"/>
          <w:szCs w:val="20"/>
        </w:rPr>
        <w:t xml:space="preserve"> </w:t>
      </w:r>
      <w:r w:rsidRPr="00D54189">
        <w:rPr>
          <w:rFonts w:ascii="Georgia" w:hAnsi="Georgia" w:cs="Tahoma"/>
          <w:sz w:val="20"/>
          <w:szCs w:val="20"/>
          <w:lang w:val="ru-RU"/>
        </w:rPr>
        <w:t>согласно программе;</w:t>
      </w:r>
    </w:p>
    <w:p w:rsidR="00B16C16" w:rsidRPr="00D54189" w:rsidRDefault="00B16C16" w:rsidP="00D54189">
      <w:pPr>
        <w:pStyle w:val="aa"/>
        <w:numPr>
          <w:ilvl w:val="0"/>
          <w:numId w:val="7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 w:rsidRPr="00D54189">
        <w:rPr>
          <w:rFonts w:ascii="Georgia" w:hAnsi="Georgia" w:cs="Tahoma"/>
          <w:sz w:val="20"/>
          <w:szCs w:val="20"/>
          <w:lang w:val="ru-RU"/>
        </w:rPr>
        <w:t>Входные билеты в Петру;</w:t>
      </w:r>
      <w:r w:rsidR="00D54189" w:rsidRPr="00D54189">
        <w:rPr>
          <w:rFonts w:ascii="Georgia" w:hAnsi="Georgia" w:cs="Tahoma"/>
          <w:sz w:val="20"/>
          <w:szCs w:val="20"/>
          <w:lang w:val="ru-RU"/>
        </w:rPr>
        <w:t xml:space="preserve"> </w:t>
      </w:r>
      <w:r w:rsidRPr="00D54189">
        <w:rPr>
          <w:rFonts w:ascii="Georgia" w:hAnsi="Georgia" w:cs="Tahoma"/>
          <w:sz w:val="20"/>
          <w:szCs w:val="20"/>
          <w:lang w:val="ru-RU"/>
        </w:rPr>
        <w:t>Библейские места; Сафари-джип в Вади Раме;</w:t>
      </w:r>
    </w:p>
    <w:p w:rsidR="00B16C16" w:rsidRPr="00D54189" w:rsidRDefault="00B16C16" w:rsidP="00D54189">
      <w:pPr>
        <w:pStyle w:val="aa"/>
        <w:numPr>
          <w:ilvl w:val="0"/>
          <w:numId w:val="7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 w:rsidRPr="00D54189">
        <w:rPr>
          <w:rFonts w:ascii="Georgia" w:hAnsi="Georgia" w:cs="Tahoma"/>
          <w:sz w:val="20"/>
          <w:szCs w:val="20"/>
          <w:lang w:val="ru-RU"/>
        </w:rPr>
        <w:t xml:space="preserve">Размещение в гостиницах на </w:t>
      </w:r>
      <w:r w:rsidRPr="00D54189">
        <w:rPr>
          <w:rFonts w:ascii="Georgia" w:hAnsi="Georgia" w:cs="Tahoma"/>
          <w:sz w:val="20"/>
          <w:szCs w:val="20"/>
        </w:rPr>
        <w:t>BB</w:t>
      </w:r>
      <w:r w:rsidRPr="00D54189">
        <w:rPr>
          <w:rFonts w:ascii="Georgia" w:hAnsi="Georgia" w:cs="Tahoma"/>
          <w:sz w:val="20"/>
          <w:szCs w:val="20"/>
          <w:lang w:val="ru-RU"/>
        </w:rPr>
        <w:t xml:space="preserve"> основании (завтраки);</w:t>
      </w:r>
    </w:p>
    <w:p w:rsidR="00B16C16" w:rsidRDefault="00B16C16" w:rsidP="00D54189">
      <w:pPr>
        <w:pStyle w:val="aa"/>
        <w:numPr>
          <w:ilvl w:val="0"/>
          <w:numId w:val="7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 w:rsidRPr="00D54189">
        <w:rPr>
          <w:rFonts w:ascii="Georgia" w:hAnsi="Georgia" w:cs="Tahoma"/>
          <w:sz w:val="20"/>
          <w:szCs w:val="20"/>
          <w:lang w:val="ru-RU"/>
        </w:rPr>
        <w:t>Путеводитель с описанием всех достопримечательностей Иордании на русском языке;</w:t>
      </w:r>
    </w:p>
    <w:p w:rsidR="005D3007" w:rsidRDefault="005D3007" w:rsidP="005D3007">
      <w:pPr>
        <w:pStyle w:val="aa"/>
        <w:numPr>
          <w:ilvl w:val="0"/>
          <w:numId w:val="7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>
        <w:rPr>
          <w:rFonts w:ascii="Georgia" w:hAnsi="Georgia" w:cs="Tahoma"/>
          <w:sz w:val="20"/>
          <w:szCs w:val="20"/>
          <w:lang w:val="ru-RU"/>
        </w:rPr>
        <w:t>Страховка</w:t>
      </w:r>
    </w:p>
    <w:p w:rsidR="005D3007" w:rsidRPr="00D54189" w:rsidRDefault="005D3007" w:rsidP="005D3007">
      <w:pPr>
        <w:pStyle w:val="aa"/>
        <w:numPr>
          <w:ilvl w:val="0"/>
          <w:numId w:val="7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>
        <w:rPr>
          <w:rFonts w:ascii="Georgia" w:hAnsi="Georgia" w:cs="Tahoma"/>
          <w:sz w:val="20"/>
          <w:szCs w:val="20"/>
          <w:lang w:val="ru-RU"/>
        </w:rPr>
        <w:t>Комиссия агентам</w:t>
      </w:r>
    </w:p>
    <w:p w:rsidR="00B16C16" w:rsidRPr="00B16C16" w:rsidRDefault="00B16C16" w:rsidP="00B16C16">
      <w:pPr>
        <w:ind w:right="-1"/>
        <w:rPr>
          <w:rFonts w:ascii="Georgia" w:hAnsi="Georgia" w:cs="Tahoma"/>
          <w:sz w:val="20"/>
          <w:szCs w:val="20"/>
          <w:lang w:val="ru-RU"/>
        </w:rPr>
      </w:pPr>
    </w:p>
    <w:p w:rsidR="00B16C16" w:rsidRPr="00D54189" w:rsidRDefault="00B16C16" w:rsidP="00B16C16">
      <w:pPr>
        <w:ind w:right="-1"/>
        <w:jc w:val="right"/>
        <w:rPr>
          <w:rStyle w:val="a8"/>
          <w:rFonts w:ascii="Georgia" w:hAnsi="Georgia" w:cs="Tahoma"/>
          <w:color w:val="FF0000"/>
          <w:sz w:val="20"/>
          <w:szCs w:val="20"/>
        </w:rPr>
      </w:pPr>
      <w:r w:rsidRPr="00D54189">
        <w:rPr>
          <w:rStyle w:val="a8"/>
          <w:rFonts w:ascii="Georgia" w:hAnsi="Georgia" w:cs="Tahoma"/>
          <w:color w:val="FF0000"/>
          <w:sz w:val="20"/>
          <w:szCs w:val="20"/>
          <w:lang w:val="ru-RU"/>
        </w:rPr>
        <w:t>Стоимость не включает:</w:t>
      </w:r>
    </w:p>
    <w:p w:rsidR="00B16C16" w:rsidRPr="00B16C16" w:rsidRDefault="00B16C16" w:rsidP="00D54189">
      <w:pPr>
        <w:numPr>
          <w:ilvl w:val="0"/>
          <w:numId w:val="8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 w:rsidRPr="00B16C16">
        <w:rPr>
          <w:rFonts w:ascii="Georgia" w:hAnsi="Georgia" w:cs="Tahoma"/>
          <w:sz w:val="20"/>
          <w:szCs w:val="20"/>
          <w:lang w:val="ru-RU"/>
        </w:rPr>
        <w:t>Авиабилеты</w:t>
      </w:r>
      <w:r w:rsidRPr="00B16C16">
        <w:rPr>
          <w:rFonts w:ascii="Georgia" w:hAnsi="Georgia" w:cs="Tahoma"/>
          <w:sz w:val="20"/>
          <w:szCs w:val="20"/>
          <w:lang w:val="ru-RU" w:bidi="ar-JO"/>
        </w:rPr>
        <w:t>;</w:t>
      </w:r>
      <w:r w:rsidRPr="00B16C16">
        <w:rPr>
          <w:rFonts w:ascii="Georgia" w:hAnsi="Georgia" w:cs="Tahoma"/>
          <w:sz w:val="20"/>
          <w:szCs w:val="20"/>
          <w:lang w:val="ru-RU"/>
        </w:rPr>
        <w:t xml:space="preserve"> </w:t>
      </w:r>
    </w:p>
    <w:p w:rsidR="00B16C16" w:rsidRDefault="00D54189" w:rsidP="00D54189">
      <w:pPr>
        <w:numPr>
          <w:ilvl w:val="0"/>
          <w:numId w:val="8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>
        <w:rPr>
          <w:rFonts w:ascii="Georgia" w:hAnsi="Georgia" w:cs="Tahoma"/>
          <w:sz w:val="20"/>
          <w:szCs w:val="20"/>
          <w:lang w:val="ru-RU"/>
        </w:rPr>
        <w:t>Русскоязычный</w:t>
      </w:r>
      <w:r w:rsidR="001746EE">
        <w:rPr>
          <w:rFonts w:ascii="Georgia" w:hAnsi="Georgia" w:cs="Tahoma"/>
          <w:sz w:val="20"/>
          <w:szCs w:val="20"/>
          <w:lang w:val="ru-RU"/>
        </w:rPr>
        <w:t xml:space="preserve"> (англоязычный)</w:t>
      </w:r>
      <w:r>
        <w:rPr>
          <w:rFonts w:ascii="Georgia" w:hAnsi="Georgia" w:cs="Tahoma"/>
          <w:sz w:val="20"/>
          <w:szCs w:val="20"/>
          <w:lang w:val="ru-RU"/>
        </w:rPr>
        <w:t xml:space="preserve"> </w:t>
      </w:r>
      <w:r w:rsidR="001746EE">
        <w:rPr>
          <w:rFonts w:ascii="Georgia" w:hAnsi="Georgia" w:cs="Tahoma"/>
          <w:sz w:val="20"/>
          <w:szCs w:val="20"/>
          <w:lang w:val="ru-RU"/>
        </w:rPr>
        <w:t xml:space="preserve"> лицензированный </w:t>
      </w:r>
      <w:r>
        <w:rPr>
          <w:rFonts w:ascii="Georgia" w:hAnsi="Georgia" w:cs="Tahoma"/>
          <w:sz w:val="20"/>
          <w:szCs w:val="20"/>
          <w:lang w:val="ru-RU"/>
        </w:rPr>
        <w:t>гид на экскурсиях</w:t>
      </w:r>
      <w:r w:rsidR="00B16C16" w:rsidRPr="00B16C16">
        <w:rPr>
          <w:rFonts w:ascii="Georgia" w:hAnsi="Georgia" w:cs="Tahoma"/>
          <w:sz w:val="20"/>
          <w:szCs w:val="20"/>
          <w:lang w:val="ru-RU"/>
        </w:rPr>
        <w:t>;</w:t>
      </w:r>
    </w:p>
    <w:p w:rsidR="00B16C16" w:rsidRPr="00B16C16" w:rsidRDefault="001746EE" w:rsidP="00D54189">
      <w:pPr>
        <w:numPr>
          <w:ilvl w:val="0"/>
          <w:numId w:val="8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>
        <w:rPr>
          <w:rFonts w:ascii="Georgia" w:hAnsi="Georgia" w:cs="Tahoma"/>
          <w:sz w:val="20"/>
          <w:szCs w:val="20"/>
          <w:lang w:val="ru-RU"/>
        </w:rPr>
        <w:t xml:space="preserve">Чаевые </w:t>
      </w:r>
      <w:r w:rsidR="00B16C16" w:rsidRPr="00B16C16">
        <w:rPr>
          <w:rFonts w:ascii="Georgia" w:hAnsi="Georgia" w:cs="Tahoma"/>
          <w:sz w:val="20"/>
          <w:szCs w:val="20"/>
          <w:lang w:val="ru-RU"/>
        </w:rPr>
        <w:t xml:space="preserve">.  </w:t>
      </w:r>
    </w:p>
    <w:p w:rsidR="00B16C16" w:rsidRPr="00B16C16" w:rsidRDefault="00B16C16" w:rsidP="00B16C16">
      <w:pPr>
        <w:ind w:right="-1"/>
        <w:rPr>
          <w:rFonts w:ascii="Georgia" w:hAnsi="Georgia" w:cs="Tahoma"/>
          <w:sz w:val="20"/>
          <w:szCs w:val="20"/>
          <w:lang w:val="ru-RU"/>
        </w:rPr>
      </w:pPr>
    </w:p>
    <w:p w:rsidR="00B16C16" w:rsidRPr="00D54189" w:rsidRDefault="00B16C16" w:rsidP="00B16C16">
      <w:pPr>
        <w:ind w:right="-1"/>
        <w:jc w:val="right"/>
        <w:rPr>
          <w:rFonts w:ascii="Georgia" w:hAnsi="Georgia" w:cs="Tahoma"/>
          <w:b/>
          <w:color w:val="FF0000"/>
          <w:sz w:val="20"/>
          <w:szCs w:val="20"/>
        </w:rPr>
      </w:pPr>
      <w:r w:rsidRPr="00D54189">
        <w:rPr>
          <w:rFonts w:ascii="Georgia" w:hAnsi="Georgia" w:cs="Tahoma"/>
          <w:b/>
          <w:color w:val="FF0000"/>
          <w:sz w:val="20"/>
          <w:szCs w:val="20"/>
          <w:lang w:val="ru-RU"/>
        </w:rPr>
        <w:t>Общие примечания:</w:t>
      </w:r>
    </w:p>
    <w:p w:rsidR="00B16C16" w:rsidRPr="00B16C16" w:rsidRDefault="00B16C16" w:rsidP="005D3007">
      <w:pPr>
        <w:bidi w:val="0"/>
        <w:ind w:left="720" w:right="-1"/>
        <w:rPr>
          <w:rFonts w:ascii="Georgia" w:hAnsi="Georgia"/>
          <w:sz w:val="20"/>
          <w:szCs w:val="20"/>
          <w:lang w:val="ru-RU"/>
        </w:rPr>
      </w:pPr>
    </w:p>
    <w:p w:rsidR="00B16C16" w:rsidRPr="00B16C16" w:rsidRDefault="00B16C16" w:rsidP="00D54189">
      <w:pPr>
        <w:numPr>
          <w:ilvl w:val="0"/>
          <w:numId w:val="9"/>
        </w:numPr>
        <w:bidi w:val="0"/>
        <w:ind w:right="-1"/>
        <w:rPr>
          <w:rFonts w:ascii="Georgia" w:hAnsi="Georgia"/>
          <w:bCs/>
          <w:sz w:val="20"/>
          <w:szCs w:val="20"/>
          <w:lang w:val="ru-RU"/>
        </w:rPr>
      </w:pPr>
      <w:r w:rsidRPr="00B16C16">
        <w:rPr>
          <w:rFonts w:ascii="Georgia" w:hAnsi="Georgia"/>
          <w:bCs/>
          <w:sz w:val="20"/>
          <w:szCs w:val="20"/>
          <w:lang w:val="ru-RU"/>
        </w:rPr>
        <w:t>Русскоязычн</w:t>
      </w:r>
      <w:r>
        <w:rPr>
          <w:rFonts w:ascii="Georgia" w:hAnsi="Georgia"/>
          <w:bCs/>
          <w:sz w:val="20"/>
          <w:szCs w:val="20"/>
          <w:lang w:val="ru-RU"/>
        </w:rPr>
        <w:t xml:space="preserve">ый </w:t>
      </w:r>
      <w:r w:rsidR="00811FBB">
        <w:rPr>
          <w:rFonts w:ascii="Georgia" w:hAnsi="Georgia" w:cs="Tahoma"/>
          <w:sz w:val="20"/>
          <w:szCs w:val="20"/>
          <w:lang w:val="ru-RU"/>
        </w:rPr>
        <w:t>(англоязычный)  лицензированный</w:t>
      </w:r>
      <w:r w:rsidR="00811FBB">
        <w:rPr>
          <w:rFonts w:ascii="Georgia" w:hAnsi="Georgia"/>
          <w:bCs/>
          <w:sz w:val="20"/>
          <w:szCs w:val="20"/>
          <w:lang w:val="ru-RU"/>
        </w:rPr>
        <w:t xml:space="preserve"> </w:t>
      </w:r>
      <w:r>
        <w:rPr>
          <w:rFonts w:ascii="Georgia" w:hAnsi="Georgia"/>
          <w:bCs/>
          <w:sz w:val="20"/>
          <w:szCs w:val="20"/>
          <w:lang w:val="ru-RU"/>
        </w:rPr>
        <w:t>гид</w:t>
      </w:r>
      <w:r w:rsidRPr="00B16C16">
        <w:rPr>
          <w:rFonts w:ascii="Georgia" w:hAnsi="Georgia"/>
          <w:bCs/>
          <w:sz w:val="20"/>
          <w:szCs w:val="20"/>
          <w:lang w:val="ru-RU"/>
        </w:rPr>
        <w:t xml:space="preserve"> оплачиваеться отдельно (по желанию туристов</w:t>
      </w:r>
      <w:r>
        <w:rPr>
          <w:rFonts w:ascii="Georgia" w:hAnsi="Georgia"/>
          <w:bCs/>
          <w:sz w:val="20"/>
          <w:szCs w:val="20"/>
          <w:lang w:val="ru-RU"/>
        </w:rPr>
        <w:t>, день 2+день 4</w:t>
      </w:r>
      <w:r w:rsidRPr="00B16C16">
        <w:rPr>
          <w:rFonts w:ascii="Georgia" w:hAnsi="Georgia"/>
          <w:bCs/>
          <w:sz w:val="20"/>
          <w:szCs w:val="20"/>
          <w:lang w:val="ru-RU"/>
        </w:rPr>
        <w:t>) -</w:t>
      </w:r>
      <w:r>
        <w:rPr>
          <w:rFonts w:ascii="Georgia" w:hAnsi="Georgia"/>
          <w:bCs/>
          <w:sz w:val="20"/>
          <w:szCs w:val="20"/>
          <w:lang w:val="ru-RU"/>
        </w:rPr>
        <w:t>2</w:t>
      </w:r>
      <w:r w:rsidR="00493240">
        <w:rPr>
          <w:rFonts w:ascii="Georgia" w:hAnsi="Georgia"/>
          <w:bCs/>
          <w:sz w:val="20"/>
          <w:szCs w:val="20"/>
          <w:lang w:val="ru-RU"/>
        </w:rPr>
        <w:t>30$ с группы</w:t>
      </w:r>
      <w:r w:rsidRPr="00B16C16">
        <w:rPr>
          <w:rFonts w:ascii="Georgia" w:hAnsi="Georgia"/>
          <w:bCs/>
          <w:sz w:val="20"/>
          <w:szCs w:val="20"/>
          <w:lang w:val="ru-RU"/>
        </w:rPr>
        <w:t>;</w:t>
      </w:r>
    </w:p>
    <w:p w:rsidR="00B16C16" w:rsidRPr="00B16C16" w:rsidRDefault="00B16C16" w:rsidP="00D54189">
      <w:pPr>
        <w:numPr>
          <w:ilvl w:val="0"/>
          <w:numId w:val="9"/>
        </w:numPr>
        <w:bidi w:val="0"/>
        <w:ind w:right="-1"/>
        <w:rPr>
          <w:rFonts w:ascii="Georgia" w:hAnsi="Georgia"/>
          <w:bCs/>
          <w:sz w:val="20"/>
          <w:szCs w:val="20"/>
          <w:lang w:val="ru-RU"/>
        </w:rPr>
      </w:pPr>
      <w:r w:rsidRPr="00B16C16">
        <w:rPr>
          <w:rFonts w:ascii="Georgia" w:hAnsi="Georgia"/>
          <w:sz w:val="20"/>
          <w:szCs w:val="20"/>
          <w:lang w:val="ru-RU"/>
        </w:rPr>
        <w:t xml:space="preserve">Виза стоит </w:t>
      </w:r>
      <w:r w:rsidR="0087530F" w:rsidRPr="0087530F">
        <w:rPr>
          <w:rFonts w:ascii="Georgia" w:hAnsi="Georgia"/>
          <w:b/>
          <w:sz w:val="20"/>
          <w:szCs w:val="20"/>
          <w:lang w:val="ru-RU"/>
        </w:rPr>
        <w:t>6</w:t>
      </w:r>
      <w:r w:rsidRPr="00B16C16">
        <w:rPr>
          <w:rFonts w:ascii="Georgia" w:hAnsi="Georgia"/>
          <w:b/>
          <w:sz w:val="20"/>
          <w:szCs w:val="20"/>
          <w:lang w:val="ru-RU"/>
        </w:rPr>
        <w:t>0$</w:t>
      </w:r>
      <w:r w:rsidRPr="00B16C16">
        <w:rPr>
          <w:rFonts w:ascii="Georgia" w:hAnsi="Georgia"/>
          <w:sz w:val="20"/>
          <w:szCs w:val="20"/>
          <w:lang w:val="ru-RU"/>
        </w:rPr>
        <w:t xml:space="preserve"> </w:t>
      </w:r>
      <w:r w:rsidRPr="00B16C16">
        <w:rPr>
          <w:rFonts w:ascii="Georgia" w:hAnsi="Georgia"/>
          <w:sz w:val="20"/>
          <w:szCs w:val="20"/>
        </w:rPr>
        <w:t>c</w:t>
      </w:r>
      <w:r w:rsidRPr="00B16C16">
        <w:rPr>
          <w:rFonts w:ascii="Georgia" w:hAnsi="Georgia"/>
          <w:sz w:val="20"/>
          <w:szCs w:val="20"/>
          <w:lang w:val="ru-RU"/>
        </w:rPr>
        <w:t xml:space="preserve"> человека, её можно </w:t>
      </w:r>
      <w:r w:rsidR="001746EE">
        <w:rPr>
          <w:rFonts w:ascii="Georgia" w:hAnsi="Georgia"/>
          <w:sz w:val="20"/>
          <w:szCs w:val="20"/>
          <w:lang w:val="ru-RU"/>
        </w:rPr>
        <w:t>получить по прибытию в аэропорт. Купив этот тур, Вы можете получить бесплатную визу в Иорданию ( запрашивайте подробности);</w:t>
      </w:r>
    </w:p>
    <w:p w:rsidR="00B16C16" w:rsidRPr="007E5582" w:rsidRDefault="00B16C16" w:rsidP="00D54189">
      <w:pPr>
        <w:numPr>
          <w:ilvl w:val="0"/>
          <w:numId w:val="9"/>
        </w:numPr>
        <w:bidi w:val="0"/>
        <w:ind w:right="-1"/>
        <w:rPr>
          <w:rFonts w:ascii="Georgia" w:hAnsi="Georgia" w:cs="Tahoma"/>
          <w:sz w:val="20"/>
          <w:szCs w:val="20"/>
          <w:lang w:val="ru-RU"/>
        </w:rPr>
      </w:pPr>
      <w:r w:rsidRPr="007E5582">
        <w:rPr>
          <w:rFonts w:ascii="Georgia" w:hAnsi="Georgia" w:cs="Tahoma"/>
          <w:sz w:val="20"/>
          <w:szCs w:val="20"/>
          <w:lang w:val="ru-RU"/>
        </w:rPr>
        <w:t>Следуюшие отели будут предложены для размещения:</w:t>
      </w:r>
    </w:p>
    <w:p w:rsidR="00D54189" w:rsidRPr="00D54189" w:rsidRDefault="00D54189" w:rsidP="00D54189">
      <w:pPr>
        <w:tabs>
          <w:tab w:val="left" w:pos="0"/>
        </w:tabs>
        <w:bidi w:val="0"/>
        <w:ind w:right="-1"/>
        <w:rPr>
          <w:rFonts w:ascii="Georgia" w:hAnsi="Georgia" w:cs="Tahoma"/>
          <w:sz w:val="20"/>
          <w:szCs w:val="20"/>
          <w:lang w:val="ru-RU"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76"/>
        <w:gridCol w:w="1960"/>
      </w:tblGrid>
      <w:tr w:rsidR="001746EE" w:rsidRPr="001F2C3A" w:rsidTr="001746EE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D83783" w:rsidRDefault="001746EE" w:rsidP="00621A28">
            <w:pPr>
              <w:ind w:right="-1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proofErr w:type="spellStart"/>
            <w:r w:rsidRPr="00D83783">
              <w:rPr>
                <w:rFonts w:ascii="Georgia" w:hAnsi="Georgia" w:cs="Tahoma"/>
                <w:b/>
                <w:sz w:val="20"/>
                <w:szCs w:val="20"/>
              </w:rPr>
              <w:t>Место</w:t>
            </w:r>
            <w:proofErr w:type="spellEnd"/>
            <w:r w:rsidRPr="00D83783">
              <w:rPr>
                <w:rFonts w:ascii="Georgia" w:hAnsi="Georgia" w:cs="Tahom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783">
              <w:rPr>
                <w:rFonts w:ascii="Georgia" w:hAnsi="Georgia" w:cs="Tahoma"/>
                <w:b/>
                <w:sz w:val="20"/>
                <w:szCs w:val="20"/>
              </w:rPr>
              <w:t>расположения</w:t>
            </w:r>
            <w:proofErr w:type="spellEnd"/>
            <w:r w:rsidRPr="00D83783">
              <w:rPr>
                <w:rFonts w:ascii="Georgia" w:hAnsi="Georgi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83783">
              <w:rPr>
                <w:rFonts w:ascii="Georgia" w:hAnsi="Georgia" w:cs="Tahoma"/>
                <w:b/>
                <w:sz w:val="20"/>
                <w:szCs w:val="20"/>
              </w:rPr>
              <w:t>отеля</w:t>
            </w:r>
            <w:proofErr w:type="spellEnd"/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D83783" w:rsidRDefault="001746EE" w:rsidP="00621A28">
            <w:pPr>
              <w:ind w:right="-1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D83783">
              <w:rPr>
                <w:rFonts w:ascii="Georgia" w:hAnsi="Georgia" w:cs="Tahoma"/>
                <w:b/>
                <w:sz w:val="20"/>
                <w:szCs w:val="20"/>
                <w:lang w:val="ru-RU"/>
              </w:rPr>
              <w:t xml:space="preserve"> </w:t>
            </w:r>
            <w:r w:rsidRPr="00D83783">
              <w:rPr>
                <w:rFonts w:ascii="Georgia" w:hAnsi="Georgia" w:cs="Tahoma"/>
                <w:b/>
                <w:sz w:val="20"/>
                <w:szCs w:val="20"/>
              </w:rPr>
              <w:t>4*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6EE" w:rsidRPr="00D83783" w:rsidRDefault="001746EE" w:rsidP="00621A28">
            <w:pPr>
              <w:ind w:right="-1"/>
              <w:jc w:val="center"/>
              <w:rPr>
                <w:rFonts w:ascii="Georgia" w:hAnsi="Georgia" w:cs="Tahoma"/>
                <w:b/>
                <w:sz w:val="20"/>
                <w:szCs w:val="20"/>
                <w:lang w:val="ru-RU"/>
              </w:rPr>
            </w:pPr>
            <w:r w:rsidRPr="00D83783">
              <w:rPr>
                <w:rFonts w:ascii="Georgia" w:hAnsi="Georgia" w:cs="Tahoma"/>
                <w:b/>
                <w:sz w:val="20"/>
                <w:szCs w:val="20"/>
                <w:lang w:val="ru-RU"/>
              </w:rPr>
              <w:t>Категория</w:t>
            </w:r>
          </w:p>
          <w:p w:rsidR="001746EE" w:rsidRPr="00D83783" w:rsidRDefault="001746EE" w:rsidP="00621A28">
            <w:pPr>
              <w:ind w:right="-1"/>
              <w:jc w:val="center"/>
              <w:rPr>
                <w:rFonts w:ascii="Georgia" w:hAnsi="Georgia" w:cs="Tahoma"/>
                <w:b/>
                <w:sz w:val="20"/>
                <w:szCs w:val="20"/>
                <w:lang w:val="ru-RU"/>
              </w:rPr>
            </w:pPr>
            <w:r w:rsidRPr="00D83783">
              <w:rPr>
                <w:rFonts w:ascii="Georgia" w:hAnsi="Georgia" w:cs="Tahoma"/>
                <w:b/>
                <w:sz w:val="20"/>
                <w:szCs w:val="20"/>
                <w:lang w:val="ru-RU"/>
              </w:rPr>
              <w:t xml:space="preserve"> номера</w:t>
            </w:r>
          </w:p>
        </w:tc>
      </w:tr>
      <w:tr w:rsidR="001746EE" w:rsidRPr="001F2C3A" w:rsidTr="001746EE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5526C1" w:rsidRDefault="001746EE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 w:rsidRPr="005526C1">
              <w:rPr>
                <w:rFonts w:ascii="Georgia" w:hAnsi="Georgia" w:cs="Tahoma"/>
                <w:sz w:val="20"/>
                <w:szCs w:val="20"/>
              </w:rPr>
              <w:t>Amman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1746EE" w:rsidRDefault="001746EE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  <w:lang w:val="ru-RU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Il Palazzo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6EE" w:rsidRPr="005526C1" w:rsidRDefault="00CF74F2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Deluxe</w:t>
            </w:r>
          </w:p>
        </w:tc>
      </w:tr>
      <w:tr w:rsidR="001746EE" w:rsidRPr="001F2C3A" w:rsidTr="001746EE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5526C1" w:rsidRDefault="001746EE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 w:rsidRPr="005526C1">
              <w:rPr>
                <w:rFonts w:ascii="Georgia" w:hAnsi="Georgia" w:cs="Tahoma"/>
                <w:sz w:val="20"/>
                <w:szCs w:val="20"/>
              </w:rPr>
              <w:t>Dead Sea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1A1FDB" w:rsidRDefault="00B431BF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Ramada Dead Sea </w:t>
            </w:r>
            <w:r w:rsidR="001746EE" w:rsidRPr="001746EE">
              <w:rPr>
                <w:rFonts w:ascii="Georgia" w:hAnsi="Georgia" w:cs="Tahoma"/>
                <w:sz w:val="20"/>
                <w:szCs w:val="20"/>
              </w:rPr>
              <w:t>Resort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6EE" w:rsidRPr="00CF74F2" w:rsidRDefault="00CF74F2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Superior</w:t>
            </w:r>
          </w:p>
        </w:tc>
      </w:tr>
      <w:tr w:rsidR="001746EE" w:rsidRPr="001F2C3A" w:rsidTr="001746EE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5526C1" w:rsidRDefault="001746EE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 w:rsidRPr="005526C1">
              <w:rPr>
                <w:rFonts w:ascii="Georgia" w:hAnsi="Georgia" w:cs="Tahoma"/>
                <w:sz w:val="20"/>
                <w:szCs w:val="20"/>
              </w:rPr>
              <w:t>Aqaba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6EE" w:rsidRPr="005526C1" w:rsidRDefault="001746EE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 w:rsidRPr="005526C1">
              <w:rPr>
                <w:rFonts w:ascii="Georgia" w:hAnsi="Georgia" w:cs="Tahoma"/>
                <w:sz w:val="20"/>
                <w:szCs w:val="20"/>
              </w:rPr>
              <w:t>Marina Plaza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6EE" w:rsidRPr="005526C1" w:rsidRDefault="001746EE" w:rsidP="00D83783">
            <w:pPr>
              <w:ind w:right="-1"/>
              <w:jc w:val="center"/>
              <w:rPr>
                <w:rFonts w:ascii="Georgia" w:hAnsi="Georgia" w:cs="Tahoma"/>
                <w:sz w:val="20"/>
                <w:szCs w:val="20"/>
              </w:rPr>
            </w:pPr>
            <w:r w:rsidRPr="005526C1">
              <w:rPr>
                <w:rFonts w:ascii="Georgia" w:hAnsi="Georgia" w:cs="Tahoma"/>
                <w:sz w:val="20"/>
                <w:szCs w:val="20"/>
              </w:rPr>
              <w:t>Standard</w:t>
            </w:r>
          </w:p>
        </w:tc>
      </w:tr>
    </w:tbl>
    <w:p w:rsidR="00B16C16" w:rsidRPr="00B16C16" w:rsidRDefault="00B16C16" w:rsidP="00B16C16">
      <w:pPr>
        <w:ind w:right="-1"/>
        <w:rPr>
          <w:rFonts w:ascii="Georgia" w:hAnsi="Georgia"/>
          <w:color w:val="FF0000"/>
          <w:sz w:val="20"/>
          <w:szCs w:val="20"/>
          <w:lang w:val="ru-RU"/>
        </w:rPr>
      </w:pPr>
    </w:p>
    <w:p w:rsidR="00B16C16" w:rsidRPr="00B16C16" w:rsidRDefault="00B16C16" w:rsidP="00B16C16">
      <w:pPr>
        <w:ind w:right="-1"/>
        <w:jc w:val="center"/>
        <w:rPr>
          <w:rFonts w:ascii="Georgia" w:hAnsi="Georgia"/>
          <w:b/>
          <w:color w:val="FF0000"/>
          <w:sz w:val="20"/>
          <w:szCs w:val="20"/>
          <w:lang w:val="ru-RU"/>
        </w:rPr>
      </w:pPr>
      <w:r w:rsidRPr="00B16C16">
        <w:rPr>
          <w:rFonts w:ascii="Georgia" w:hAnsi="Georgia"/>
          <w:b/>
          <w:color w:val="FF0000"/>
          <w:sz w:val="20"/>
          <w:szCs w:val="20"/>
          <w:lang w:val="ru-RU"/>
        </w:rPr>
        <w:t>***Другие категории отелей расчитываются под запрос***</w:t>
      </w:r>
    </w:p>
    <w:sectPr w:rsidR="00B16C16" w:rsidRPr="00B16C16" w:rsidSect="00112DBE">
      <w:pgSz w:w="12240" w:h="15840"/>
      <w:pgMar w:top="568" w:right="333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2_"/>
      </v:shape>
    </w:pict>
  </w:numPicBullet>
  <w:numPicBullet w:numPicBulletId="1">
    <w:pict>
      <v:shape id="_x0000_i1030" type="#_x0000_t75" style="width:11.25pt;height:11.25pt" o:bullet="t">
        <v:imagedata r:id="rId2" o:title="BD15056_"/>
      </v:shape>
    </w:pict>
  </w:numPicBullet>
  <w:numPicBullet w:numPicBulletId="2">
    <w:pict>
      <v:shape id="_x0000_i1031" type="#_x0000_t75" style="width:9.75pt;height:9.75pt" o:bullet="t">
        <v:imagedata r:id="rId3" o:title="BD21298_"/>
      </v:shape>
    </w:pict>
  </w:numPicBullet>
  <w:abstractNum w:abstractNumId="0">
    <w:nsid w:val="16BE3AA0"/>
    <w:multiLevelType w:val="hybridMultilevel"/>
    <w:tmpl w:val="A7665E1C"/>
    <w:lvl w:ilvl="0" w:tplc="7E90B7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80C72"/>
    <w:multiLevelType w:val="hybridMultilevel"/>
    <w:tmpl w:val="6CE62E5A"/>
    <w:lvl w:ilvl="0" w:tplc="8828E7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126CE"/>
    <w:multiLevelType w:val="hybridMultilevel"/>
    <w:tmpl w:val="F23A2220"/>
    <w:lvl w:ilvl="0" w:tplc="F2AA23A2">
      <w:start w:val="1"/>
      <w:numFmt w:val="bullet"/>
      <w:lvlText w:val=""/>
      <w:lvlPicBulletId w:val="0"/>
      <w:lvlJc w:val="left"/>
      <w:pPr>
        <w:tabs>
          <w:tab w:val="num" w:pos="994"/>
        </w:tabs>
        <w:ind w:left="99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E15F8"/>
    <w:multiLevelType w:val="hybridMultilevel"/>
    <w:tmpl w:val="FB326190"/>
    <w:lvl w:ilvl="0" w:tplc="8828E7A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BCB"/>
    <w:multiLevelType w:val="hybridMultilevel"/>
    <w:tmpl w:val="73701B36"/>
    <w:lvl w:ilvl="0" w:tplc="F2AA23A2">
      <w:start w:val="1"/>
      <w:numFmt w:val="bullet"/>
      <w:lvlText w:val=""/>
      <w:lvlPicBulletId w:val="0"/>
      <w:lvlJc w:val="left"/>
      <w:pPr>
        <w:tabs>
          <w:tab w:val="num" w:pos="605"/>
        </w:tabs>
        <w:ind w:left="605" w:hanging="454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B6FFB"/>
    <w:multiLevelType w:val="hybridMultilevel"/>
    <w:tmpl w:val="3E3254B6"/>
    <w:lvl w:ilvl="0" w:tplc="F2AA23A2">
      <w:start w:val="1"/>
      <w:numFmt w:val="bullet"/>
      <w:lvlText w:val=""/>
      <w:lvlPicBulletId w:val="0"/>
      <w:lvlJc w:val="left"/>
      <w:pPr>
        <w:tabs>
          <w:tab w:val="num" w:pos="994"/>
        </w:tabs>
        <w:ind w:left="994" w:hanging="454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412"/>
        </w:tabs>
        <w:ind w:left="4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132"/>
        </w:tabs>
        <w:ind w:left="11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</w:abstractNum>
  <w:abstractNum w:abstractNumId="6">
    <w:nsid w:val="62FE69F0"/>
    <w:multiLevelType w:val="hybridMultilevel"/>
    <w:tmpl w:val="EF22A4FA"/>
    <w:lvl w:ilvl="0" w:tplc="8828E7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7">
    <w:nsid w:val="6503014F"/>
    <w:multiLevelType w:val="hybridMultilevel"/>
    <w:tmpl w:val="E62CA65E"/>
    <w:lvl w:ilvl="0" w:tplc="7E90B7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8">
    <w:nsid w:val="7D2E1DEB"/>
    <w:multiLevelType w:val="hybridMultilevel"/>
    <w:tmpl w:val="E7461F5E"/>
    <w:lvl w:ilvl="0" w:tplc="7E90B7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25321"/>
    <w:rsid w:val="00007149"/>
    <w:rsid w:val="00054BEE"/>
    <w:rsid w:val="00104B6E"/>
    <w:rsid w:val="00112DBE"/>
    <w:rsid w:val="001746EE"/>
    <w:rsid w:val="001A1FDB"/>
    <w:rsid w:val="002125FC"/>
    <w:rsid w:val="002E7128"/>
    <w:rsid w:val="00373E81"/>
    <w:rsid w:val="003D3553"/>
    <w:rsid w:val="0045188A"/>
    <w:rsid w:val="00493240"/>
    <w:rsid w:val="00525321"/>
    <w:rsid w:val="00534ADC"/>
    <w:rsid w:val="005526C1"/>
    <w:rsid w:val="005808E3"/>
    <w:rsid w:val="005B4C40"/>
    <w:rsid w:val="005D3007"/>
    <w:rsid w:val="005F511D"/>
    <w:rsid w:val="00613997"/>
    <w:rsid w:val="006D79C0"/>
    <w:rsid w:val="00713440"/>
    <w:rsid w:val="007A10A1"/>
    <w:rsid w:val="007E5582"/>
    <w:rsid w:val="00811FBB"/>
    <w:rsid w:val="0087530F"/>
    <w:rsid w:val="009B25D1"/>
    <w:rsid w:val="00A05AB1"/>
    <w:rsid w:val="00A65B45"/>
    <w:rsid w:val="00AC3790"/>
    <w:rsid w:val="00B04FCF"/>
    <w:rsid w:val="00B16C16"/>
    <w:rsid w:val="00B208E1"/>
    <w:rsid w:val="00B431BF"/>
    <w:rsid w:val="00CE3AD3"/>
    <w:rsid w:val="00CF74F2"/>
    <w:rsid w:val="00D024AA"/>
    <w:rsid w:val="00D06925"/>
    <w:rsid w:val="00D54189"/>
    <w:rsid w:val="00D83783"/>
    <w:rsid w:val="00E354AA"/>
    <w:rsid w:val="00E367DE"/>
    <w:rsid w:val="00E6274B"/>
    <w:rsid w:val="00ED34AD"/>
    <w:rsid w:val="00F32196"/>
    <w:rsid w:val="00F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E"/>
    <w:rPr>
      <w:rFonts w:ascii="Tahoma" w:hAnsi="Tahoma" w:cs="Tahoma"/>
      <w:sz w:val="16"/>
      <w:szCs w:val="16"/>
    </w:rPr>
  </w:style>
  <w:style w:type="character" w:styleId="a5">
    <w:name w:val="Hyperlink"/>
    <w:rsid w:val="00112DBE"/>
    <w:rPr>
      <w:color w:val="0000FF"/>
      <w:u w:val="single"/>
    </w:rPr>
  </w:style>
  <w:style w:type="paragraph" w:styleId="a6">
    <w:name w:val="Body Text Indent"/>
    <w:basedOn w:val="a"/>
    <w:link w:val="a7"/>
    <w:rsid w:val="00112D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2DB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112DBE"/>
    <w:rPr>
      <w:b/>
      <w:bCs/>
    </w:rPr>
  </w:style>
  <w:style w:type="character" w:customStyle="1" w:styleId="bodytxt12px1">
    <w:name w:val="bodytxt_12px1"/>
    <w:rsid w:val="00112DBE"/>
    <w:rPr>
      <w:rFonts w:ascii="Arial" w:hAnsi="Arial" w:cs="Arial" w:hint="default"/>
      <w:color w:val="000000"/>
      <w:sz w:val="24"/>
      <w:szCs w:val="24"/>
    </w:rPr>
  </w:style>
  <w:style w:type="paragraph" w:customStyle="1" w:styleId="ReturnAddress">
    <w:name w:val="Return Address"/>
    <w:basedOn w:val="a"/>
    <w:rsid w:val="00112DBE"/>
    <w:pPr>
      <w:keepLines/>
      <w:bidi w:val="0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a9">
    <w:name w:val="No Spacing"/>
    <w:uiPriority w:val="1"/>
    <w:qFormat/>
    <w:rsid w:val="000071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7149"/>
    <w:pPr>
      <w:ind w:left="720"/>
      <w:contextualSpacing/>
    </w:pPr>
  </w:style>
  <w:style w:type="table" w:styleId="ab">
    <w:name w:val="Table Grid"/>
    <w:basedOn w:val="a1"/>
    <w:uiPriority w:val="59"/>
    <w:rsid w:val="0055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E"/>
    <w:rPr>
      <w:rFonts w:ascii="Tahoma" w:hAnsi="Tahoma" w:cs="Tahoma"/>
      <w:sz w:val="16"/>
      <w:szCs w:val="16"/>
    </w:rPr>
  </w:style>
  <w:style w:type="character" w:styleId="Hyperlink">
    <w:name w:val="Hyperlink"/>
    <w:rsid w:val="00112DB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2D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2DB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12DBE"/>
    <w:rPr>
      <w:b/>
      <w:bCs/>
    </w:rPr>
  </w:style>
  <w:style w:type="character" w:customStyle="1" w:styleId="bodytxt12px1">
    <w:name w:val="bodytxt_12px1"/>
    <w:rsid w:val="00112DBE"/>
    <w:rPr>
      <w:rFonts w:ascii="Arial" w:hAnsi="Arial" w:cs="Arial" w:hint="default"/>
      <w:color w:val="000000"/>
      <w:sz w:val="24"/>
      <w:szCs w:val="24"/>
    </w:rPr>
  </w:style>
  <w:style w:type="paragraph" w:customStyle="1" w:styleId="ReturnAddress">
    <w:name w:val="Return Address"/>
    <w:basedOn w:val="Normal"/>
    <w:rsid w:val="00112DBE"/>
    <w:pPr>
      <w:keepLines/>
      <w:bidi w:val="0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NoSpacing">
    <w:name w:val="No Spacing"/>
    <w:uiPriority w:val="1"/>
    <w:qFormat/>
    <w:rsid w:val="000071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149"/>
    <w:pPr>
      <w:ind w:left="720"/>
      <w:contextualSpacing/>
    </w:pPr>
  </w:style>
  <w:style w:type="table" w:styleId="TableGrid">
    <w:name w:val="Table Grid"/>
    <w:basedOn w:val="TableNormal"/>
    <w:uiPriority w:val="59"/>
    <w:rsid w:val="0055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8094-4189-4D44-A949-A761B028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Lena.d</cp:lastModifiedBy>
  <cp:revision>2</cp:revision>
  <dcterms:created xsi:type="dcterms:W3CDTF">2016-11-07T17:07:00Z</dcterms:created>
  <dcterms:modified xsi:type="dcterms:W3CDTF">2016-11-07T17:07:00Z</dcterms:modified>
</cp:coreProperties>
</file>