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5B7" w:rsidRDefault="00B305B7">
      <w:pPr>
        <w:pStyle w:val="a3"/>
        <w:ind w:left="0"/>
        <w:rPr>
          <w:rFonts w:ascii="Times New Roman"/>
        </w:rPr>
      </w:pPr>
      <w:bookmarkStart w:id="0" w:name="_GoBack"/>
      <w:bookmarkEnd w:id="0"/>
    </w:p>
    <w:p w:rsidR="00B305B7" w:rsidRDefault="00B305B7">
      <w:pPr>
        <w:pStyle w:val="a3"/>
        <w:ind w:left="0"/>
        <w:rPr>
          <w:rFonts w:ascii="Times New Roman"/>
        </w:rPr>
      </w:pPr>
    </w:p>
    <w:p w:rsidR="00B305B7" w:rsidRDefault="00B305B7">
      <w:pPr>
        <w:pStyle w:val="a3"/>
        <w:ind w:left="0"/>
        <w:rPr>
          <w:rFonts w:ascii="Times New Roman"/>
        </w:rPr>
      </w:pPr>
    </w:p>
    <w:p w:rsidR="00B305B7" w:rsidRDefault="00B305B7">
      <w:pPr>
        <w:pStyle w:val="a3"/>
        <w:ind w:left="0"/>
        <w:rPr>
          <w:rFonts w:ascii="Times New Roman"/>
        </w:rPr>
      </w:pPr>
    </w:p>
    <w:p w:rsidR="00B305B7" w:rsidRDefault="00B305B7">
      <w:pPr>
        <w:pStyle w:val="a3"/>
        <w:spacing w:before="3"/>
        <w:ind w:left="0"/>
        <w:rPr>
          <w:rFonts w:ascii="Times New Roman"/>
          <w:sz w:val="28"/>
        </w:rPr>
      </w:pPr>
    </w:p>
    <w:p w:rsidR="00B305B7" w:rsidRPr="00736519" w:rsidRDefault="00736519">
      <w:pPr>
        <w:pStyle w:val="a3"/>
        <w:spacing w:before="1"/>
        <w:ind w:right="-18"/>
        <w:rPr>
          <w:lang w:val="ru-RU"/>
        </w:rPr>
      </w:pPr>
      <w:r w:rsidRPr="00736519">
        <w:rPr>
          <w:lang w:val="ru-RU"/>
        </w:rPr>
        <w:t>1 ночь /2 дня</w:t>
      </w:r>
    </w:p>
    <w:p w:rsidR="00B305B7" w:rsidRPr="00736519" w:rsidRDefault="00736519">
      <w:pPr>
        <w:pStyle w:val="1"/>
        <w:spacing w:before="48" w:line="257" w:lineRule="exact"/>
        <w:ind w:right="3875"/>
        <w:rPr>
          <w:lang w:val="ru-RU"/>
        </w:rPr>
      </w:pPr>
      <w:r w:rsidRPr="00736519">
        <w:rPr>
          <w:b w:val="0"/>
          <w:lang w:val="ru-RU"/>
        </w:rPr>
        <w:br w:type="column"/>
      </w:r>
      <w:r w:rsidRPr="00736519">
        <w:rPr>
          <w:lang w:val="ru-RU"/>
        </w:rPr>
        <w:lastRenderedPageBreak/>
        <w:t>МИНИЮКАТАН # 1, #2, # 3</w:t>
      </w:r>
    </w:p>
    <w:p w:rsidR="00B305B7" w:rsidRPr="00736519" w:rsidRDefault="00736519">
      <w:pPr>
        <w:ind w:left="186" w:right="3879"/>
        <w:jc w:val="center"/>
        <w:rPr>
          <w:b/>
          <w:lang w:val="ru-RU"/>
        </w:rPr>
      </w:pPr>
      <w:r w:rsidRPr="00736519">
        <w:rPr>
          <w:rFonts w:ascii="Times New Roman" w:hAnsi="Times New Roman"/>
          <w:spacing w:val="-56"/>
          <w:u w:val="single"/>
          <w:lang w:val="ru-RU"/>
        </w:rPr>
        <w:t xml:space="preserve"> </w:t>
      </w:r>
      <w:r w:rsidRPr="00736519">
        <w:rPr>
          <w:b/>
          <w:u w:val="single"/>
          <w:lang w:val="ru-RU"/>
        </w:rPr>
        <w:t xml:space="preserve">Индивидуальное обслуживание </w:t>
      </w:r>
      <w:r>
        <w:rPr>
          <w:b/>
        </w:rPr>
        <w:t>P</w:t>
      </w:r>
      <w:r w:rsidRPr="00736519">
        <w:rPr>
          <w:b/>
          <w:lang w:val="ru-RU"/>
        </w:rPr>
        <w:t>/</w:t>
      </w:r>
      <w:r>
        <w:rPr>
          <w:b/>
        </w:rPr>
        <w:t>PAX</w:t>
      </w:r>
      <w:r w:rsidRPr="00736519">
        <w:rPr>
          <w:b/>
          <w:lang w:val="ru-RU"/>
        </w:rPr>
        <w:t xml:space="preserve"> </w:t>
      </w:r>
      <w:r>
        <w:rPr>
          <w:b/>
        </w:rPr>
        <w:t>USD</w:t>
      </w:r>
    </w:p>
    <w:p w:rsidR="00B305B7" w:rsidRPr="00736519" w:rsidRDefault="00736519">
      <w:pPr>
        <w:spacing w:before="1"/>
        <w:ind w:left="186" w:right="3877"/>
        <w:jc w:val="center"/>
        <w:rPr>
          <w:b/>
          <w:lang w:val="ru-RU"/>
        </w:rPr>
      </w:pPr>
      <w:r w:rsidRPr="00736519">
        <w:rPr>
          <w:b/>
          <w:lang w:val="ru-RU"/>
        </w:rPr>
        <w:t>Из Канкуна в Канкун МИНИЮКАТАН # 1</w:t>
      </w:r>
    </w:p>
    <w:p w:rsidR="00B305B7" w:rsidRPr="00736519" w:rsidRDefault="00B305B7">
      <w:pPr>
        <w:jc w:val="center"/>
        <w:rPr>
          <w:lang w:val="ru-RU"/>
        </w:rPr>
        <w:sectPr w:rsidR="00B305B7" w:rsidRPr="00736519">
          <w:type w:val="continuous"/>
          <w:pgSz w:w="11910" w:h="16840"/>
          <w:pgMar w:top="360" w:right="360" w:bottom="280" w:left="380" w:header="708" w:footer="708" w:gutter="0"/>
          <w:cols w:num="2" w:space="720" w:equalWidth="0">
            <w:col w:w="1531" w:space="2144"/>
            <w:col w:w="7495"/>
          </w:cols>
        </w:sectPr>
      </w:pPr>
    </w:p>
    <w:p w:rsidR="00B305B7" w:rsidRDefault="00736519">
      <w:pPr>
        <w:pStyle w:val="a4"/>
        <w:numPr>
          <w:ilvl w:val="0"/>
          <w:numId w:val="3"/>
        </w:numPr>
        <w:tabs>
          <w:tab w:val="left" w:pos="357"/>
        </w:tabs>
        <w:ind w:hanging="170"/>
      </w:pPr>
      <w:r>
        <w:lastRenderedPageBreak/>
        <w:t>день:  Канкун – пещеры -  Коба –</w:t>
      </w:r>
      <w:r>
        <w:rPr>
          <w:spacing w:val="-2"/>
        </w:rPr>
        <w:t xml:space="preserve"> </w:t>
      </w:r>
      <w:r>
        <w:t>Мерида</w:t>
      </w:r>
    </w:p>
    <w:p w:rsidR="00B305B7" w:rsidRPr="00736519" w:rsidRDefault="00736519">
      <w:pPr>
        <w:pStyle w:val="a4"/>
        <w:numPr>
          <w:ilvl w:val="0"/>
          <w:numId w:val="3"/>
        </w:numPr>
        <w:tabs>
          <w:tab w:val="left" w:pos="357"/>
        </w:tabs>
        <w:spacing w:before="1" w:line="240" w:lineRule="auto"/>
        <w:ind w:hanging="170"/>
        <w:rPr>
          <w:lang w:val="ru-RU"/>
        </w:rPr>
      </w:pPr>
      <w:r w:rsidRPr="00736519">
        <w:rPr>
          <w:lang w:val="ru-RU"/>
        </w:rPr>
        <w:t>день: Мерида –Чичен Итца – Эк Балам–</w:t>
      </w:r>
      <w:r w:rsidRPr="00736519">
        <w:rPr>
          <w:spacing w:val="-9"/>
          <w:lang w:val="ru-RU"/>
        </w:rPr>
        <w:t xml:space="preserve"> </w:t>
      </w:r>
      <w:r w:rsidRPr="00736519">
        <w:rPr>
          <w:lang w:val="ru-RU"/>
        </w:rPr>
        <w:t>Канкун</w:t>
      </w:r>
    </w:p>
    <w:p w:rsidR="00B305B7" w:rsidRPr="00736519" w:rsidRDefault="00B305B7">
      <w:pPr>
        <w:pStyle w:val="a3"/>
        <w:ind w:left="0"/>
        <w:rPr>
          <w:sz w:val="16"/>
          <w:lang w:val="ru-RU"/>
        </w:rPr>
      </w:pPr>
    </w:p>
    <w:p w:rsidR="00B305B7" w:rsidRPr="00736519" w:rsidRDefault="00736519">
      <w:pPr>
        <w:pStyle w:val="1"/>
        <w:spacing w:before="70" w:line="257" w:lineRule="exact"/>
        <w:ind w:left="3832" w:right="3846"/>
        <w:rPr>
          <w:lang w:val="ru-RU"/>
        </w:rPr>
      </w:pPr>
      <w:r w:rsidRPr="00736519">
        <w:rPr>
          <w:lang w:val="ru-RU"/>
        </w:rPr>
        <w:t>МИНИЮКАТАН # 2</w:t>
      </w:r>
    </w:p>
    <w:p w:rsidR="00B305B7" w:rsidRPr="00736519" w:rsidRDefault="00736519">
      <w:pPr>
        <w:pStyle w:val="a3"/>
        <w:spacing w:line="257" w:lineRule="exact"/>
        <w:ind w:right="6201"/>
        <w:rPr>
          <w:lang w:val="ru-RU"/>
        </w:rPr>
      </w:pPr>
      <w:r w:rsidRPr="00736519">
        <w:rPr>
          <w:lang w:val="ru-RU"/>
        </w:rPr>
        <w:t>2 ночи /3 дня</w:t>
      </w:r>
    </w:p>
    <w:p w:rsidR="00B305B7" w:rsidRPr="00736519" w:rsidRDefault="00736519">
      <w:pPr>
        <w:pStyle w:val="a3"/>
        <w:spacing w:before="1"/>
        <w:ind w:right="6201"/>
        <w:rPr>
          <w:lang w:val="ru-RU"/>
        </w:rPr>
      </w:pPr>
      <w:r w:rsidRPr="00736519">
        <w:rPr>
          <w:lang w:val="ru-RU"/>
        </w:rPr>
        <w:t>1 день: Канкун - Чичен Итца - Ик Киль - Мерида 2 день: Мерида - Ушмаль - Селестун - Мерида</w:t>
      </w:r>
    </w:p>
    <w:p w:rsidR="00B305B7" w:rsidRPr="00736519" w:rsidRDefault="00736519">
      <w:pPr>
        <w:pStyle w:val="a3"/>
        <w:spacing w:before="1" w:line="257" w:lineRule="exact"/>
        <w:rPr>
          <w:lang w:val="ru-RU"/>
        </w:rPr>
      </w:pPr>
      <w:r w:rsidRPr="00736519">
        <w:rPr>
          <w:lang w:val="ru-RU"/>
        </w:rPr>
        <w:t>3 день: Мерида - Коба - Пещеры - Ривьера Майя / Канкун</w:t>
      </w:r>
    </w:p>
    <w:p w:rsidR="00B305B7" w:rsidRPr="00736519" w:rsidRDefault="00736519">
      <w:pPr>
        <w:pStyle w:val="1"/>
        <w:spacing w:before="0" w:line="257" w:lineRule="exact"/>
        <w:ind w:left="3832" w:right="3846"/>
        <w:rPr>
          <w:lang w:val="ru-RU"/>
        </w:rPr>
      </w:pPr>
      <w:r w:rsidRPr="00736519">
        <w:rPr>
          <w:lang w:val="ru-RU"/>
        </w:rPr>
        <w:t>МИНИЮКАТАН # 3</w:t>
      </w:r>
    </w:p>
    <w:p w:rsidR="00B305B7" w:rsidRPr="00736519" w:rsidRDefault="00736519">
      <w:pPr>
        <w:pStyle w:val="a3"/>
        <w:spacing w:line="257" w:lineRule="exact"/>
        <w:ind w:right="6201"/>
        <w:rPr>
          <w:lang w:val="ru-RU"/>
        </w:rPr>
      </w:pPr>
      <w:r w:rsidRPr="00736519">
        <w:rPr>
          <w:lang w:val="ru-RU"/>
        </w:rPr>
        <w:t>3 ночи / 4 дня</w:t>
      </w:r>
    </w:p>
    <w:p w:rsidR="00B305B7" w:rsidRPr="00736519" w:rsidRDefault="00736519">
      <w:pPr>
        <w:pStyle w:val="a3"/>
        <w:spacing w:before="2"/>
        <w:ind w:right="5726"/>
        <w:rPr>
          <w:lang w:val="ru-RU"/>
        </w:rPr>
      </w:pPr>
      <w:r w:rsidRPr="00736519">
        <w:rPr>
          <w:lang w:val="ru-RU"/>
        </w:rPr>
        <w:t>1 день: Канкун – пещеры - Тулум – Коба – Четумаль 2 день: Четумаль- Кохунлич – Чиканна - Паленке</w:t>
      </w:r>
    </w:p>
    <w:p w:rsidR="00B305B7" w:rsidRDefault="00736519">
      <w:pPr>
        <w:pStyle w:val="a4"/>
        <w:numPr>
          <w:ilvl w:val="0"/>
          <w:numId w:val="2"/>
        </w:numPr>
        <w:tabs>
          <w:tab w:val="left" w:pos="358"/>
        </w:tabs>
        <w:spacing w:before="1"/>
      </w:pPr>
      <w:r>
        <w:t>день: Паленке  -</w:t>
      </w:r>
      <w:r>
        <w:rPr>
          <w:spacing w:val="-3"/>
        </w:rPr>
        <w:t xml:space="preserve"> </w:t>
      </w:r>
      <w:r>
        <w:t>Кампече</w:t>
      </w:r>
    </w:p>
    <w:p w:rsidR="00B305B7" w:rsidRPr="00736519" w:rsidRDefault="00736519">
      <w:pPr>
        <w:pStyle w:val="a4"/>
        <w:numPr>
          <w:ilvl w:val="0"/>
          <w:numId w:val="2"/>
        </w:numPr>
        <w:tabs>
          <w:tab w:val="left" w:pos="357"/>
        </w:tabs>
        <w:ind w:left="356" w:hanging="170"/>
        <w:rPr>
          <w:lang w:val="ru-RU"/>
        </w:rPr>
      </w:pPr>
      <w:r w:rsidRPr="00736519">
        <w:rPr>
          <w:lang w:val="ru-RU"/>
        </w:rPr>
        <w:t>день: Кампече –Чичен Итца – Ик Киль</w:t>
      </w:r>
      <w:r w:rsidRPr="00736519">
        <w:rPr>
          <w:spacing w:val="-5"/>
          <w:lang w:val="ru-RU"/>
        </w:rPr>
        <w:t xml:space="preserve"> </w:t>
      </w:r>
      <w:r w:rsidRPr="00736519">
        <w:rPr>
          <w:lang w:val="ru-RU"/>
        </w:rPr>
        <w:t>–Канкун</w:t>
      </w:r>
    </w:p>
    <w:p w:rsidR="00B305B7" w:rsidRPr="00736519" w:rsidRDefault="00736519">
      <w:pPr>
        <w:pStyle w:val="1"/>
        <w:ind w:left="3832" w:right="3846"/>
        <w:rPr>
          <w:lang w:val="ru-RU"/>
        </w:rPr>
      </w:pPr>
      <w:r w:rsidRPr="00736519">
        <w:rPr>
          <w:lang w:val="ru-RU"/>
        </w:rPr>
        <w:t>МИНИЮКАТАН # 4</w:t>
      </w:r>
    </w:p>
    <w:p w:rsidR="00B305B7" w:rsidRPr="00736519" w:rsidRDefault="00736519">
      <w:pPr>
        <w:pStyle w:val="a3"/>
        <w:spacing w:line="257" w:lineRule="exact"/>
        <w:ind w:right="6201"/>
        <w:rPr>
          <w:lang w:val="ru-RU"/>
        </w:rPr>
      </w:pPr>
      <w:r w:rsidRPr="00736519">
        <w:rPr>
          <w:lang w:val="ru-RU"/>
        </w:rPr>
        <w:t>4 ночи / 5 дней</w:t>
      </w:r>
    </w:p>
    <w:p w:rsidR="00B305B7" w:rsidRPr="00736519" w:rsidRDefault="00736519">
      <w:pPr>
        <w:pStyle w:val="a3"/>
        <w:spacing w:before="1"/>
        <w:ind w:right="5922"/>
        <w:rPr>
          <w:lang w:val="ru-RU"/>
        </w:rPr>
      </w:pPr>
      <w:r w:rsidRPr="00736519">
        <w:rPr>
          <w:lang w:val="ru-RU"/>
        </w:rPr>
        <w:t>1 день: Канкун – Эк Балам – Чичен Итца – Мерида 2 день: Мерида - Ушмаль - Кампече</w:t>
      </w:r>
    </w:p>
    <w:p w:rsidR="00B305B7" w:rsidRPr="00736519" w:rsidRDefault="00736519">
      <w:pPr>
        <w:pStyle w:val="a3"/>
        <w:spacing w:before="1"/>
        <w:ind w:right="6226"/>
        <w:rPr>
          <w:lang w:val="ru-RU"/>
        </w:rPr>
      </w:pPr>
      <w:r w:rsidRPr="00736519">
        <w:rPr>
          <w:lang w:val="ru-RU"/>
        </w:rPr>
        <w:t>3 день: Кампече – водопад Мисоль Ха - Паленке 4 день: Паленке – Четумаль</w:t>
      </w:r>
    </w:p>
    <w:p w:rsidR="00B305B7" w:rsidRPr="00736519" w:rsidRDefault="00736519">
      <w:pPr>
        <w:pStyle w:val="a3"/>
        <w:spacing w:before="1"/>
        <w:ind w:right="6201"/>
        <w:rPr>
          <w:lang w:val="ru-RU"/>
        </w:rPr>
      </w:pPr>
      <w:r w:rsidRPr="00736519">
        <w:rPr>
          <w:lang w:val="ru-RU"/>
        </w:rPr>
        <w:t>5 день: Четумаль – парк Шель Ха - Канкун</w:t>
      </w:r>
    </w:p>
    <w:p w:rsidR="00B305B7" w:rsidRPr="00736519" w:rsidRDefault="00B305B7">
      <w:pPr>
        <w:pStyle w:val="a3"/>
        <w:ind w:left="0"/>
        <w:rPr>
          <w:sz w:val="20"/>
          <w:lang w:val="ru-RU"/>
        </w:rPr>
      </w:pPr>
    </w:p>
    <w:p w:rsidR="00B305B7" w:rsidRPr="00736519" w:rsidRDefault="00B305B7">
      <w:pPr>
        <w:pStyle w:val="a3"/>
        <w:spacing w:before="5"/>
        <w:ind w:left="0"/>
        <w:rPr>
          <w:sz w:val="28"/>
          <w:lang w:val="ru-RU"/>
        </w:rPr>
      </w:pPr>
    </w:p>
    <w:tbl>
      <w:tblPr>
        <w:tblStyle w:val="TableNormal"/>
        <w:tblW w:w="0" w:type="auto"/>
        <w:tblInd w:w="10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46"/>
        <w:gridCol w:w="766"/>
        <w:gridCol w:w="766"/>
        <w:gridCol w:w="768"/>
        <w:gridCol w:w="788"/>
        <w:gridCol w:w="785"/>
        <w:gridCol w:w="727"/>
        <w:gridCol w:w="728"/>
        <w:gridCol w:w="727"/>
        <w:gridCol w:w="965"/>
        <w:gridCol w:w="963"/>
        <w:gridCol w:w="965"/>
      </w:tblGrid>
      <w:tr w:rsidR="00B305B7">
        <w:trPr>
          <w:trHeight w:hRule="exact" w:val="619"/>
        </w:trPr>
        <w:tc>
          <w:tcPr>
            <w:tcW w:w="1222" w:type="dxa"/>
          </w:tcPr>
          <w:p w:rsidR="00B305B7" w:rsidRPr="00736519" w:rsidRDefault="00B305B7">
            <w:pPr>
              <w:pStyle w:val="TableParagraph"/>
              <w:spacing w:before="2"/>
              <w:ind w:left="0"/>
              <w:rPr>
                <w:sz w:val="29"/>
                <w:lang w:val="ru-RU"/>
              </w:rPr>
            </w:pPr>
          </w:p>
          <w:p w:rsidR="00B305B7" w:rsidRDefault="00736519">
            <w:pPr>
              <w:pStyle w:val="TableParagraph"/>
              <w:spacing w:before="1"/>
              <w:ind w:left="60"/>
              <w:rPr>
                <w:b/>
              </w:rPr>
            </w:pPr>
            <w:r>
              <w:rPr>
                <w:b/>
              </w:rPr>
              <w:t>PAX</w:t>
            </w:r>
          </w:p>
        </w:tc>
        <w:tc>
          <w:tcPr>
            <w:tcW w:w="2278" w:type="dxa"/>
            <w:gridSpan w:val="3"/>
          </w:tcPr>
          <w:p w:rsidR="00B305B7" w:rsidRDefault="00736519">
            <w:pPr>
              <w:pStyle w:val="TableParagraph"/>
              <w:spacing w:before="83"/>
              <w:ind w:left="753" w:right="169" w:hanging="569"/>
              <w:rPr>
                <w:b/>
              </w:rPr>
            </w:pPr>
            <w:r>
              <w:rPr>
                <w:b/>
              </w:rPr>
              <w:t>MINI YUCATAN # 1 1 NIGHT</w:t>
            </w:r>
          </w:p>
        </w:tc>
        <w:tc>
          <w:tcPr>
            <w:tcW w:w="2340" w:type="dxa"/>
            <w:gridSpan w:val="3"/>
          </w:tcPr>
          <w:p w:rsidR="00B305B7" w:rsidRDefault="00736519">
            <w:pPr>
              <w:pStyle w:val="TableParagraph"/>
              <w:spacing w:before="83"/>
              <w:ind w:left="729" w:right="198" w:hanging="512"/>
              <w:rPr>
                <w:b/>
              </w:rPr>
            </w:pPr>
            <w:r>
              <w:rPr>
                <w:b/>
              </w:rPr>
              <w:t>MINI YUCATAN # 2 2 NIGHTS</w:t>
            </w:r>
          </w:p>
        </w:tc>
        <w:tc>
          <w:tcPr>
            <w:tcW w:w="2182" w:type="dxa"/>
            <w:gridSpan w:val="3"/>
          </w:tcPr>
          <w:p w:rsidR="00B305B7" w:rsidRDefault="00736519">
            <w:pPr>
              <w:pStyle w:val="TableParagraph"/>
              <w:spacing w:before="83"/>
              <w:ind w:left="626" w:right="119" w:hanging="488"/>
              <w:rPr>
                <w:b/>
              </w:rPr>
            </w:pPr>
            <w:r>
              <w:rPr>
                <w:b/>
              </w:rPr>
              <w:t>MINI YUCATAN # 3 3 NIGHTS</w:t>
            </w:r>
          </w:p>
        </w:tc>
        <w:tc>
          <w:tcPr>
            <w:tcW w:w="2892" w:type="dxa"/>
            <w:gridSpan w:val="3"/>
          </w:tcPr>
          <w:p w:rsidR="00B305B7" w:rsidRDefault="00736519">
            <w:pPr>
              <w:pStyle w:val="TableParagraph"/>
              <w:spacing w:before="83"/>
              <w:ind w:left="979" w:right="476" w:hanging="488"/>
              <w:rPr>
                <w:b/>
              </w:rPr>
            </w:pPr>
            <w:r>
              <w:rPr>
                <w:b/>
              </w:rPr>
              <w:t>MINI YUCATAN # 4 4 NIGHTS</w:t>
            </w:r>
          </w:p>
        </w:tc>
      </w:tr>
      <w:tr w:rsidR="00B305B7">
        <w:trPr>
          <w:trHeight w:hRule="exact" w:val="290"/>
        </w:trPr>
        <w:tc>
          <w:tcPr>
            <w:tcW w:w="1222" w:type="dxa"/>
          </w:tcPr>
          <w:p w:rsidR="00B305B7" w:rsidRDefault="00B305B7"/>
        </w:tc>
        <w:tc>
          <w:tcPr>
            <w:tcW w:w="746" w:type="dxa"/>
          </w:tcPr>
          <w:p w:rsidR="00B305B7" w:rsidRDefault="00736519">
            <w:pPr>
              <w:pStyle w:val="TableParagraph"/>
              <w:spacing w:before="11"/>
              <w:ind w:left="100" w:right="98"/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1"/>
              <w:ind w:left="108" w:right="109"/>
              <w:jc w:val="center"/>
              <w:rPr>
                <w:b/>
              </w:rPr>
            </w:pPr>
            <w:r>
              <w:rPr>
                <w:b/>
              </w:rPr>
              <w:t>SGL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1"/>
              <w:ind w:left="0" w:right="157"/>
              <w:jc w:val="right"/>
              <w:rPr>
                <w:b/>
              </w:rPr>
            </w:pPr>
            <w:r>
              <w:rPr>
                <w:b/>
              </w:rPr>
              <w:t>TRP</w:t>
            </w:r>
          </w:p>
        </w:tc>
        <w:tc>
          <w:tcPr>
            <w:tcW w:w="768" w:type="dxa"/>
          </w:tcPr>
          <w:p w:rsidR="00B305B7" w:rsidRDefault="00736519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788" w:type="dxa"/>
          </w:tcPr>
          <w:p w:rsidR="00B305B7" w:rsidRDefault="00736519">
            <w:pPr>
              <w:pStyle w:val="TableParagraph"/>
              <w:spacing w:before="11"/>
              <w:ind w:left="119" w:right="120"/>
              <w:jc w:val="center"/>
              <w:rPr>
                <w:b/>
              </w:rPr>
            </w:pPr>
            <w:r>
              <w:rPr>
                <w:b/>
              </w:rPr>
              <w:t>SGL</w:t>
            </w:r>
          </w:p>
        </w:tc>
        <w:tc>
          <w:tcPr>
            <w:tcW w:w="785" w:type="dxa"/>
          </w:tcPr>
          <w:p w:rsidR="00B305B7" w:rsidRDefault="00736519">
            <w:pPr>
              <w:pStyle w:val="TableParagraph"/>
              <w:spacing w:before="11"/>
              <w:ind w:left="117" w:right="118"/>
              <w:jc w:val="center"/>
              <w:rPr>
                <w:b/>
              </w:rPr>
            </w:pPr>
            <w:r>
              <w:rPr>
                <w:b/>
              </w:rPr>
              <w:t>TRP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1"/>
              <w:ind w:left="93" w:right="86"/>
              <w:jc w:val="center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728" w:type="dxa"/>
          </w:tcPr>
          <w:p w:rsidR="00B305B7" w:rsidRDefault="00736519">
            <w:pPr>
              <w:pStyle w:val="TableParagraph"/>
              <w:spacing w:before="11"/>
              <w:ind w:left="90" w:right="87"/>
              <w:jc w:val="center"/>
              <w:rPr>
                <w:b/>
              </w:rPr>
            </w:pPr>
            <w:r>
              <w:rPr>
                <w:b/>
              </w:rPr>
              <w:t>SGL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1"/>
              <w:ind w:left="141"/>
              <w:rPr>
                <w:b/>
              </w:rPr>
            </w:pPr>
            <w:r>
              <w:rPr>
                <w:b/>
              </w:rPr>
              <w:t>TRP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1"/>
              <w:ind w:left="261"/>
              <w:rPr>
                <w:b/>
              </w:rPr>
            </w:pPr>
            <w:r>
              <w:rPr>
                <w:b/>
              </w:rPr>
              <w:t>DBL</w:t>
            </w:r>
          </w:p>
        </w:tc>
        <w:tc>
          <w:tcPr>
            <w:tcW w:w="963" w:type="dxa"/>
          </w:tcPr>
          <w:p w:rsidR="00B305B7" w:rsidRDefault="00736519">
            <w:pPr>
              <w:pStyle w:val="TableParagraph"/>
              <w:spacing w:before="11"/>
              <w:ind w:left="283"/>
              <w:rPr>
                <w:b/>
              </w:rPr>
            </w:pPr>
            <w:r>
              <w:rPr>
                <w:b/>
              </w:rPr>
              <w:t>SGL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1"/>
              <w:ind w:left="261"/>
              <w:rPr>
                <w:b/>
              </w:rPr>
            </w:pPr>
            <w:r>
              <w:rPr>
                <w:b/>
              </w:rPr>
              <w:t>TRP</w:t>
            </w:r>
          </w:p>
        </w:tc>
      </w:tr>
      <w:tr w:rsidR="00B305B7">
        <w:trPr>
          <w:trHeight w:hRule="exact" w:val="379"/>
        </w:trPr>
        <w:tc>
          <w:tcPr>
            <w:tcW w:w="1222" w:type="dxa"/>
          </w:tcPr>
          <w:p w:rsidR="00B305B7" w:rsidRDefault="00736519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2 PAX</w:t>
            </w:r>
          </w:p>
        </w:tc>
        <w:tc>
          <w:tcPr>
            <w:tcW w:w="746" w:type="dxa"/>
          </w:tcPr>
          <w:p w:rsidR="00B305B7" w:rsidRDefault="00736519">
            <w:pPr>
              <w:pStyle w:val="TableParagraph"/>
              <w:ind w:left="100" w:right="98"/>
              <w:jc w:val="center"/>
            </w:pPr>
            <w:r>
              <w:t>1338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ind w:left="109" w:right="109"/>
              <w:jc w:val="center"/>
            </w:pPr>
            <w:r>
              <w:t>N/A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ind w:left="0" w:right="170"/>
              <w:jc w:val="right"/>
            </w:pPr>
            <w:r>
              <w:t>N/A</w:t>
            </w:r>
          </w:p>
        </w:tc>
        <w:tc>
          <w:tcPr>
            <w:tcW w:w="768" w:type="dxa"/>
          </w:tcPr>
          <w:p w:rsidR="00B305B7" w:rsidRDefault="00736519">
            <w:pPr>
              <w:pStyle w:val="TableParagraph"/>
              <w:ind w:left="131"/>
            </w:pPr>
            <w:r>
              <w:t>2047</w:t>
            </w:r>
          </w:p>
        </w:tc>
        <w:tc>
          <w:tcPr>
            <w:tcW w:w="788" w:type="dxa"/>
          </w:tcPr>
          <w:p w:rsidR="00B305B7" w:rsidRDefault="00736519">
            <w:pPr>
              <w:pStyle w:val="TableParagraph"/>
              <w:ind w:left="120" w:right="118"/>
              <w:jc w:val="center"/>
            </w:pPr>
            <w:r>
              <w:t>N/A</w:t>
            </w:r>
          </w:p>
        </w:tc>
        <w:tc>
          <w:tcPr>
            <w:tcW w:w="785" w:type="dxa"/>
          </w:tcPr>
          <w:p w:rsidR="00B305B7" w:rsidRDefault="00736519">
            <w:pPr>
              <w:pStyle w:val="TableParagraph"/>
              <w:ind w:left="118" w:right="118"/>
              <w:jc w:val="center"/>
            </w:pPr>
            <w:r>
              <w:t>N/A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ind w:left="93" w:right="86"/>
              <w:jc w:val="center"/>
            </w:pPr>
            <w:r>
              <w:t>2625</w:t>
            </w:r>
          </w:p>
        </w:tc>
        <w:tc>
          <w:tcPr>
            <w:tcW w:w="728" w:type="dxa"/>
          </w:tcPr>
          <w:p w:rsidR="00B305B7" w:rsidRDefault="00736519">
            <w:pPr>
              <w:pStyle w:val="TableParagraph"/>
              <w:ind w:left="91" w:right="87"/>
              <w:jc w:val="center"/>
            </w:pPr>
            <w:r>
              <w:t>N/A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ind w:left="156"/>
            </w:pPr>
            <w:r>
              <w:t>N/A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</w:pPr>
            <w:r>
              <w:t>2925</w:t>
            </w:r>
          </w:p>
        </w:tc>
        <w:tc>
          <w:tcPr>
            <w:tcW w:w="963" w:type="dxa"/>
          </w:tcPr>
          <w:p w:rsidR="00B305B7" w:rsidRDefault="00736519">
            <w:pPr>
              <w:pStyle w:val="TableParagraph"/>
              <w:ind w:left="273"/>
            </w:pPr>
            <w:r>
              <w:t>N/A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ind w:left="275"/>
            </w:pPr>
            <w:r>
              <w:t>N/A</w:t>
            </w:r>
          </w:p>
        </w:tc>
      </w:tr>
      <w:tr w:rsidR="00B305B7">
        <w:trPr>
          <w:trHeight w:hRule="exact" w:val="382"/>
        </w:trPr>
        <w:tc>
          <w:tcPr>
            <w:tcW w:w="1222" w:type="dxa"/>
          </w:tcPr>
          <w:p w:rsidR="00B305B7" w:rsidRDefault="00736519">
            <w:pPr>
              <w:pStyle w:val="TableParagraph"/>
              <w:ind w:left="60"/>
              <w:rPr>
                <w:b/>
              </w:rPr>
            </w:pPr>
            <w:r>
              <w:rPr>
                <w:b/>
              </w:rPr>
              <w:t>3-4 PAX</w:t>
            </w:r>
          </w:p>
        </w:tc>
        <w:tc>
          <w:tcPr>
            <w:tcW w:w="746" w:type="dxa"/>
          </w:tcPr>
          <w:p w:rsidR="00B305B7" w:rsidRDefault="00736519">
            <w:pPr>
              <w:pStyle w:val="TableParagraph"/>
              <w:ind w:left="100" w:right="98"/>
              <w:jc w:val="center"/>
            </w:pPr>
            <w:r>
              <w:t>1002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ind w:left="110" w:right="109"/>
              <w:jc w:val="center"/>
            </w:pPr>
            <w:r>
              <w:t>1060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ind w:left="0" w:right="185"/>
              <w:jc w:val="right"/>
            </w:pPr>
            <w:r>
              <w:t>999</w:t>
            </w:r>
          </w:p>
        </w:tc>
        <w:tc>
          <w:tcPr>
            <w:tcW w:w="768" w:type="dxa"/>
          </w:tcPr>
          <w:p w:rsidR="00B305B7" w:rsidRDefault="00736519">
            <w:pPr>
              <w:pStyle w:val="TableParagraph"/>
              <w:ind w:left="131"/>
            </w:pPr>
            <w:r>
              <w:t>1538</w:t>
            </w:r>
          </w:p>
        </w:tc>
        <w:tc>
          <w:tcPr>
            <w:tcW w:w="788" w:type="dxa"/>
          </w:tcPr>
          <w:p w:rsidR="00B305B7" w:rsidRDefault="00736519">
            <w:pPr>
              <w:pStyle w:val="TableParagraph"/>
              <w:ind w:left="120" w:right="120"/>
              <w:jc w:val="center"/>
            </w:pPr>
            <w:r>
              <w:t>1655</w:t>
            </w:r>
          </w:p>
        </w:tc>
        <w:tc>
          <w:tcPr>
            <w:tcW w:w="785" w:type="dxa"/>
          </w:tcPr>
          <w:p w:rsidR="00B305B7" w:rsidRDefault="00736519">
            <w:pPr>
              <w:pStyle w:val="TableParagraph"/>
              <w:ind w:left="120" w:right="118"/>
              <w:jc w:val="center"/>
            </w:pPr>
            <w:r>
              <w:t>1479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ind w:left="93" w:right="86"/>
              <w:jc w:val="center"/>
            </w:pPr>
            <w:r>
              <w:t>1948</w:t>
            </w:r>
          </w:p>
        </w:tc>
        <w:tc>
          <w:tcPr>
            <w:tcW w:w="728" w:type="dxa"/>
          </w:tcPr>
          <w:p w:rsidR="00B305B7" w:rsidRDefault="00736519">
            <w:pPr>
              <w:pStyle w:val="TableParagraph"/>
              <w:ind w:left="93" w:right="87"/>
              <w:jc w:val="center"/>
            </w:pPr>
            <w:r>
              <w:t>2312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ind w:left="110"/>
            </w:pPr>
            <w:r>
              <w:t>1861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</w:pPr>
            <w:r>
              <w:t>2248</w:t>
            </w:r>
          </w:p>
        </w:tc>
        <w:tc>
          <w:tcPr>
            <w:tcW w:w="963" w:type="dxa"/>
          </w:tcPr>
          <w:p w:rsidR="00B305B7" w:rsidRDefault="00736519">
            <w:pPr>
              <w:pStyle w:val="TableParagraph"/>
            </w:pPr>
            <w:r>
              <w:t>2612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ind w:left="230"/>
            </w:pPr>
            <w:r>
              <w:t>2161</w:t>
            </w:r>
          </w:p>
        </w:tc>
      </w:tr>
      <w:tr w:rsidR="00B305B7">
        <w:trPr>
          <w:trHeight w:hRule="exact" w:val="439"/>
        </w:trPr>
        <w:tc>
          <w:tcPr>
            <w:tcW w:w="1222" w:type="dxa"/>
          </w:tcPr>
          <w:p w:rsidR="00B305B7" w:rsidRDefault="00736519">
            <w:pPr>
              <w:pStyle w:val="TableParagraph"/>
              <w:spacing w:before="160"/>
              <w:ind w:left="60"/>
              <w:rPr>
                <w:b/>
              </w:rPr>
            </w:pPr>
            <w:r>
              <w:rPr>
                <w:b/>
              </w:rPr>
              <w:t>5-7 PAX</w:t>
            </w:r>
          </w:p>
        </w:tc>
        <w:tc>
          <w:tcPr>
            <w:tcW w:w="746" w:type="dxa"/>
          </w:tcPr>
          <w:p w:rsidR="00B305B7" w:rsidRDefault="00736519">
            <w:pPr>
              <w:pStyle w:val="TableParagraph"/>
              <w:spacing w:before="160"/>
              <w:ind w:left="98" w:right="98"/>
              <w:jc w:val="center"/>
            </w:pPr>
            <w:r>
              <w:t>668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60"/>
              <w:ind w:left="109" w:right="109"/>
              <w:jc w:val="center"/>
            </w:pPr>
            <w:r>
              <w:t>761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60"/>
              <w:ind w:left="0" w:right="185"/>
              <w:jc w:val="right"/>
            </w:pPr>
            <w:r>
              <w:t>677</w:t>
            </w:r>
          </w:p>
        </w:tc>
        <w:tc>
          <w:tcPr>
            <w:tcW w:w="768" w:type="dxa"/>
          </w:tcPr>
          <w:p w:rsidR="00B305B7" w:rsidRDefault="00736519">
            <w:pPr>
              <w:pStyle w:val="TableParagraph"/>
              <w:spacing w:before="160"/>
              <w:ind w:left="131"/>
            </w:pPr>
            <w:r>
              <w:t>1097</w:t>
            </w:r>
          </w:p>
        </w:tc>
        <w:tc>
          <w:tcPr>
            <w:tcW w:w="788" w:type="dxa"/>
          </w:tcPr>
          <w:p w:rsidR="00B305B7" w:rsidRDefault="00736519">
            <w:pPr>
              <w:pStyle w:val="TableParagraph"/>
              <w:spacing w:before="160"/>
              <w:ind w:left="120" w:right="120"/>
              <w:jc w:val="center"/>
            </w:pPr>
            <w:r>
              <w:t>1239</w:t>
            </w:r>
          </w:p>
        </w:tc>
        <w:tc>
          <w:tcPr>
            <w:tcW w:w="785" w:type="dxa"/>
          </w:tcPr>
          <w:p w:rsidR="00B305B7" w:rsidRDefault="00736519">
            <w:pPr>
              <w:pStyle w:val="TableParagraph"/>
              <w:spacing w:before="160"/>
              <w:ind w:left="120" w:right="118"/>
              <w:jc w:val="center"/>
            </w:pPr>
            <w:r>
              <w:t>1070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60"/>
              <w:ind w:left="93" w:right="86"/>
              <w:jc w:val="center"/>
            </w:pPr>
            <w:r>
              <w:t>1324</w:t>
            </w:r>
          </w:p>
        </w:tc>
        <w:tc>
          <w:tcPr>
            <w:tcW w:w="728" w:type="dxa"/>
          </w:tcPr>
          <w:p w:rsidR="00B305B7" w:rsidRDefault="00736519">
            <w:pPr>
              <w:pStyle w:val="TableParagraph"/>
              <w:spacing w:before="160"/>
              <w:ind w:left="93" w:right="87"/>
              <w:jc w:val="center"/>
            </w:pPr>
            <w:r>
              <w:t>1558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60"/>
              <w:ind w:left="110"/>
            </w:pPr>
            <w:r>
              <w:t>1295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60"/>
            </w:pPr>
            <w:r>
              <w:t>1624</w:t>
            </w:r>
          </w:p>
        </w:tc>
        <w:tc>
          <w:tcPr>
            <w:tcW w:w="963" w:type="dxa"/>
          </w:tcPr>
          <w:p w:rsidR="00B305B7" w:rsidRDefault="00736519">
            <w:pPr>
              <w:pStyle w:val="TableParagraph"/>
              <w:spacing w:before="160"/>
            </w:pPr>
            <w:r>
              <w:t>1858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60"/>
              <w:ind w:left="230"/>
            </w:pPr>
            <w:r>
              <w:t>1595</w:t>
            </w:r>
          </w:p>
        </w:tc>
      </w:tr>
      <w:tr w:rsidR="00B305B7">
        <w:trPr>
          <w:trHeight w:hRule="exact" w:val="396"/>
        </w:trPr>
        <w:tc>
          <w:tcPr>
            <w:tcW w:w="1222" w:type="dxa"/>
          </w:tcPr>
          <w:p w:rsidR="00B305B7" w:rsidRDefault="00736519">
            <w:pPr>
              <w:pStyle w:val="TableParagraph"/>
              <w:spacing w:before="117"/>
              <w:ind w:left="60"/>
              <w:rPr>
                <w:b/>
              </w:rPr>
            </w:pPr>
            <w:r>
              <w:rPr>
                <w:b/>
              </w:rPr>
              <w:t>8-11 PAX</w:t>
            </w:r>
          </w:p>
        </w:tc>
        <w:tc>
          <w:tcPr>
            <w:tcW w:w="746" w:type="dxa"/>
          </w:tcPr>
          <w:p w:rsidR="00B305B7" w:rsidRDefault="00736519">
            <w:pPr>
              <w:pStyle w:val="TableParagraph"/>
              <w:spacing w:before="117"/>
              <w:ind w:left="98" w:right="98"/>
              <w:jc w:val="center"/>
            </w:pPr>
            <w:r>
              <w:t>500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17"/>
              <w:ind w:left="109" w:right="109"/>
              <w:jc w:val="center"/>
            </w:pPr>
            <w:r>
              <w:t>554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17"/>
              <w:ind w:left="0" w:right="185"/>
              <w:jc w:val="right"/>
            </w:pPr>
            <w:r>
              <w:t>482</w:t>
            </w:r>
          </w:p>
        </w:tc>
        <w:tc>
          <w:tcPr>
            <w:tcW w:w="768" w:type="dxa"/>
          </w:tcPr>
          <w:p w:rsidR="00B305B7" w:rsidRDefault="00736519">
            <w:pPr>
              <w:pStyle w:val="TableParagraph"/>
              <w:spacing w:before="117"/>
              <w:ind w:left="191"/>
            </w:pPr>
            <w:r>
              <w:t>803</w:t>
            </w:r>
          </w:p>
        </w:tc>
        <w:tc>
          <w:tcPr>
            <w:tcW w:w="788" w:type="dxa"/>
          </w:tcPr>
          <w:p w:rsidR="00B305B7" w:rsidRDefault="00736519">
            <w:pPr>
              <w:pStyle w:val="TableParagraph"/>
              <w:spacing w:before="117"/>
              <w:ind w:left="120" w:right="118"/>
              <w:jc w:val="center"/>
            </w:pPr>
            <w:r>
              <w:t>905</w:t>
            </w:r>
          </w:p>
        </w:tc>
        <w:tc>
          <w:tcPr>
            <w:tcW w:w="785" w:type="dxa"/>
          </w:tcPr>
          <w:p w:rsidR="00B305B7" w:rsidRDefault="00736519">
            <w:pPr>
              <w:pStyle w:val="TableParagraph"/>
              <w:spacing w:before="117"/>
              <w:ind w:left="118" w:right="118"/>
              <w:jc w:val="center"/>
            </w:pPr>
            <w:r>
              <w:t>760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17"/>
              <w:ind w:left="90" w:right="86"/>
              <w:jc w:val="center"/>
            </w:pPr>
            <w:r>
              <w:t>971</w:t>
            </w:r>
          </w:p>
        </w:tc>
        <w:tc>
          <w:tcPr>
            <w:tcW w:w="728" w:type="dxa"/>
          </w:tcPr>
          <w:p w:rsidR="00B305B7" w:rsidRDefault="00736519">
            <w:pPr>
              <w:pStyle w:val="TableParagraph"/>
              <w:spacing w:before="117"/>
              <w:ind w:left="93" w:right="87"/>
              <w:jc w:val="center"/>
            </w:pPr>
            <w:r>
              <w:t>1148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17"/>
              <w:ind w:left="170"/>
            </w:pPr>
            <w:r>
              <w:t>921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17"/>
            </w:pPr>
            <w:r>
              <w:t>1271</w:t>
            </w:r>
          </w:p>
        </w:tc>
        <w:tc>
          <w:tcPr>
            <w:tcW w:w="963" w:type="dxa"/>
          </w:tcPr>
          <w:p w:rsidR="00B305B7" w:rsidRDefault="00736519">
            <w:pPr>
              <w:pStyle w:val="TableParagraph"/>
              <w:spacing w:before="117"/>
            </w:pPr>
            <w:r>
              <w:t>1447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17"/>
              <w:ind w:left="230"/>
            </w:pPr>
            <w:r>
              <w:t>1221</w:t>
            </w:r>
          </w:p>
        </w:tc>
      </w:tr>
      <w:tr w:rsidR="00B305B7">
        <w:trPr>
          <w:trHeight w:hRule="exact" w:val="394"/>
        </w:trPr>
        <w:tc>
          <w:tcPr>
            <w:tcW w:w="1222" w:type="dxa"/>
          </w:tcPr>
          <w:p w:rsidR="00B305B7" w:rsidRDefault="00736519">
            <w:pPr>
              <w:pStyle w:val="TableParagraph"/>
              <w:spacing w:before="117"/>
              <w:ind w:left="60"/>
              <w:rPr>
                <w:b/>
              </w:rPr>
            </w:pPr>
            <w:r>
              <w:rPr>
                <w:b/>
              </w:rPr>
              <w:t>12-14 PAX</w:t>
            </w:r>
          </w:p>
        </w:tc>
        <w:tc>
          <w:tcPr>
            <w:tcW w:w="746" w:type="dxa"/>
          </w:tcPr>
          <w:p w:rsidR="00B305B7" w:rsidRDefault="00736519">
            <w:pPr>
              <w:pStyle w:val="TableParagraph"/>
              <w:spacing w:before="117"/>
              <w:ind w:left="98" w:right="98"/>
              <w:jc w:val="center"/>
            </w:pPr>
            <w:r>
              <w:t>423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17"/>
              <w:ind w:left="109" w:right="109"/>
              <w:jc w:val="center"/>
            </w:pPr>
            <w:r>
              <w:t>479</w:t>
            </w:r>
          </w:p>
        </w:tc>
        <w:tc>
          <w:tcPr>
            <w:tcW w:w="766" w:type="dxa"/>
          </w:tcPr>
          <w:p w:rsidR="00B305B7" w:rsidRDefault="00736519">
            <w:pPr>
              <w:pStyle w:val="TableParagraph"/>
              <w:spacing w:before="117"/>
              <w:ind w:left="0" w:right="185"/>
              <w:jc w:val="right"/>
            </w:pPr>
            <w:r>
              <w:t>402</w:t>
            </w:r>
          </w:p>
        </w:tc>
        <w:tc>
          <w:tcPr>
            <w:tcW w:w="768" w:type="dxa"/>
          </w:tcPr>
          <w:p w:rsidR="00B305B7" w:rsidRDefault="00736519">
            <w:pPr>
              <w:pStyle w:val="TableParagraph"/>
              <w:spacing w:before="117"/>
              <w:ind w:left="191"/>
            </w:pPr>
            <w:r>
              <w:t>698</w:t>
            </w:r>
          </w:p>
        </w:tc>
        <w:tc>
          <w:tcPr>
            <w:tcW w:w="788" w:type="dxa"/>
          </w:tcPr>
          <w:p w:rsidR="00B305B7" w:rsidRDefault="00736519">
            <w:pPr>
              <w:pStyle w:val="TableParagraph"/>
              <w:spacing w:before="117"/>
              <w:ind w:left="120" w:right="118"/>
              <w:jc w:val="center"/>
            </w:pPr>
            <w:r>
              <w:t>801</w:t>
            </w:r>
          </w:p>
        </w:tc>
        <w:tc>
          <w:tcPr>
            <w:tcW w:w="785" w:type="dxa"/>
          </w:tcPr>
          <w:p w:rsidR="00B305B7" w:rsidRDefault="00736519">
            <w:pPr>
              <w:pStyle w:val="TableParagraph"/>
              <w:spacing w:before="117"/>
              <w:ind w:left="118" w:right="118"/>
              <w:jc w:val="center"/>
            </w:pPr>
            <w:r>
              <w:t>648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17"/>
              <w:ind w:left="90" w:right="86"/>
              <w:jc w:val="center"/>
            </w:pPr>
            <w:r>
              <w:t>825</w:t>
            </w:r>
          </w:p>
        </w:tc>
        <w:tc>
          <w:tcPr>
            <w:tcW w:w="728" w:type="dxa"/>
          </w:tcPr>
          <w:p w:rsidR="00B305B7" w:rsidRDefault="00736519">
            <w:pPr>
              <w:pStyle w:val="TableParagraph"/>
              <w:spacing w:before="117"/>
              <w:ind w:left="93" w:right="87"/>
              <w:jc w:val="center"/>
            </w:pPr>
            <w:r>
              <w:t>1004</w:t>
            </w:r>
          </w:p>
        </w:tc>
        <w:tc>
          <w:tcPr>
            <w:tcW w:w="727" w:type="dxa"/>
          </w:tcPr>
          <w:p w:rsidR="00B305B7" w:rsidRDefault="00736519">
            <w:pPr>
              <w:pStyle w:val="TableParagraph"/>
              <w:spacing w:before="117"/>
              <w:ind w:left="170"/>
            </w:pPr>
            <w:r>
              <w:t>764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17"/>
            </w:pPr>
            <w:r>
              <w:t>1125</w:t>
            </w:r>
          </w:p>
        </w:tc>
        <w:tc>
          <w:tcPr>
            <w:tcW w:w="963" w:type="dxa"/>
          </w:tcPr>
          <w:p w:rsidR="00B305B7" w:rsidRDefault="00736519">
            <w:pPr>
              <w:pStyle w:val="TableParagraph"/>
              <w:spacing w:before="117"/>
            </w:pPr>
            <w:r>
              <w:t>1304</w:t>
            </w:r>
          </w:p>
        </w:tc>
        <w:tc>
          <w:tcPr>
            <w:tcW w:w="965" w:type="dxa"/>
          </w:tcPr>
          <w:p w:rsidR="00B305B7" w:rsidRDefault="00736519">
            <w:pPr>
              <w:pStyle w:val="TableParagraph"/>
              <w:spacing w:before="117"/>
              <w:ind w:left="230"/>
            </w:pPr>
            <w:r>
              <w:t>1064</w:t>
            </w:r>
          </w:p>
        </w:tc>
      </w:tr>
    </w:tbl>
    <w:p w:rsidR="00B305B7" w:rsidRDefault="00736519">
      <w:pPr>
        <w:pStyle w:val="1"/>
        <w:spacing w:before="0"/>
        <w:ind w:left="3832" w:right="3850"/>
      </w:pPr>
      <w:r>
        <w:t>Комиссия тур</w:t>
      </w:r>
      <w:r>
        <w:rPr>
          <w:lang w:val="ru-RU"/>
        </w:rPr>
        <w:t>агентам</w:t>
      </w:r>
      <w:r>
        <w:t xml:space="preserve"> – </w:t>
      </w:r>
      <w:r>
        <w:rPr>
          <w:lang w:val="ru-RU"/>
        </w:rPr>
        <w:t>10</w:t>
      </w:r>
      <w:r>
        <w:t xml:space="preserve"> %</w:t>
      </w:r>
    </w:p>
    <w:p w:rsidR="00B305B7" w:rsidRDefault="00736519">
      <w:pPr>
        <w:spacing w:before="1"/>
        <w:ind w:left="186" w:right="6201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ВКЛЮЧЕНО:</w:t>
      </w:r>
    </w:p>
    <w:p w:rsidR="00B305B7" w:rsidRPr="00736519" w:rsidRDefault="00736519">
      <w:pPr>
        <w:pStyle w:val="a3"/>
        <w:spacing w:line="257" w:lineRule="exact"/>
        <w:rPr>
          <w:lang w:val="ru-RU"/>
        </w:rPr>
      </w:pPr>
      <w:r w:rsidRPr="00736519">
        <w:rPr>
          <w:lang w:val="ru-RU"/>
        </w:rPr>
        <w:t>Базовые отели 4* (доплату за отели 5* уточняйте у менеджера отдела продаж).</w:t>
      </w:r>
    </w:p>
    <w:p w:rsidR="00B305B7" w:rsidRDefault="00736519">
      <w:pPr>
        <w:pStyle w:val="1"/>
        <w:numPr>
          <w:ilvl w:val="0"/>
          <w:numId w:val="1"/>
        </w:numPr>
        <w:tabs>
          <w:tab w:val="left" w:pos="895"/>
        </w:tabs>
        <w:spacing w:line="257" w:lineRule="exact"/>
        <w:ind w:firstLine="360"/>
        <w:jc w:val="left"/>
      </w:pPr>
      <w:r>
        <w:t>Мерида:</w:t>
      </w:r>
      <w:r>
        <w:rPr>
          <w:spacing w:val="-1"/>
        </w:rPr>
        <w:t xml:space="preserve"> </w:t>
      </w:r>
      <w:r>
        <w:t>Espanol</w:t>
      </w:r>
    </w:p>
    <w:p w:rsidR="00B305B7" w:rsidRDefault="00736519">
      <w:pPr>
        <w:pStyle w:val="a4"/>
        <w:numPr>
          <w:ilvl w:val="0"/>
          <w:numId w:val="1"/>
        </w:numPr>
        <w:tabs>
          <w:tab w:val="left" w:pos="895"/>
        </w:tabs>
        <w:ind w:left="894" w:hanging="348"/>
        <w:rPr>
          <w:b/>
        </w:rPr>
      </w:pPr>
      <w:r>
        <w:rPr>
          <w:b/>
        </w:rPr>
        <w:t>Четумаль: Capital</w:t>
      </w:r>
      <w:r>
        <w:rPr>
          <w:b/>
          <w:spacing w:val="-9"/>
        </w:rPr>
        <w:t xml:space="preserve"> </w:t>
      </w:r>
      <w:r>
        <w:rPr>
          <w:b/>
        </w:rPr>
        <w:t>Plaza</w:t>
      </w:r>
    </w:p>
    <w:p w:rsidR="00B305B7" w:rsidRDefault="00736519">
      <w:pPr>
        <w:pStyle w:val="a4"/>
        <w:numPr>
          <w:ilvl w:val="0"/>
          <w:numId w:val="1"/>
        </w:numPr>
        <w:tabs>
          <w:tab w:val="left" w:pos="895"/>
        </w:tabs>
        <w:spacing w:before="1"/>
        <w:ind w:left="894" w:hanging="348"/>
        <w:rPr>
          <w:b/>
        </w:rPr>
      </w:pPr>
      <w:r>
        <w:rPr>
          <w:b/>
        </w:rPr>
        <w:t>Паленке: Cuidad</w:t>
      </w:r>
      <w:r>
        <w:rPr>
          <w:b/>
          <w:spacing w:val="-4"/>
        </w:rPr>
        <w:t xml:space="preserve"> </w:t>
      </w:r>
      <w:r>
        <w:rPr>
          <w:b/>
        </w:rPr>
        <w:t>Real</w:t>
      </w:r>
    </w:p>
    <w:p w:rsidR="00B305B7" w:rsidRPr="00736519" w:rsidRDefault="00736519">
      <w:pPr>
        <w:pStyle w:val="a4"/>
        <w:numPr>
          <w:ilvl w:val="0"/>
          <w:numId w:val="1"/>
        </w:numPr>
        <w:tabs>
          <w:tab w:val="left" w:pos="895"/>
        </w:tabs>
        <w:spacing w:line="240" w:lineRule="auto"/>
        <w:ind w:right="7545" w:firstLine="360"/>
        <w:rPr>
          <w:lang w:val="ru-RU"/>
        </w:rPr>
      </w:pPr>
      <w:r w:rsidRPr="00736519">
        <w:rPr>
          <w:b/>
          <w:lang w:val="ru-RU"/>
        </w:rPr>
        <w:t xml:space="preserve">Кампече: </w:t>
      </w:r>
      <w:r>
        <w:rPr>
          <w:b/>
        </w:rPr>
        <w:t>Plaza</w:t>
      </w:r>
      <w:r w:rsidRPr="00736519">
        <w:rPr>
          <w:b/>
          <w:lang w:val="ru-RU"/>
        </w:rPr>
        <w:t xml:space="preserve"> </w:t>
      </w:r>
      <w:r>
        <w:rPr>
          <w:b/>
        </w:rPr>
        <w:t>Campeche</w:t>
      </w:r>
      <w:r w:rsidRPr="00736519">
        <w:rPr>
          <w:b/>
          <w:lang w:val="ru-RU"/>
        </w:rPr>
        <w:t xml:space="preserve"> </w:t>
      </w:r>
      <w:r w:rsidRPr="00736519">
        <w:rPr>
          <w:lang w:val="ru-RU"/>
        </w:rPr>
        <w:t>Питание по программе (завтраки) Русскоязычное обслуживание Новый транспорт</w:t>
      </w:r>
    </w:p>
    <w:p w:rsidR="00B305B7" w:rsidRPr="00736519" w:rsidRDefault="00736519">
      <w:pPr>
        <w:pStyle w:val="a3"/>
        <w:spacing w:line="257" w:lineRule="exact"/>
        <w:rPr>
          <w:lang w:val="ru-RU"/>
        </w:rPr>
      </w:pPr>
      <w:r w:rsidRPr="00736519">
        <w:rPr>
          <w:lang w:val="ru-RU"/>
        </w:rPr>
        <w:t>***Отели могут быть изменены на отели соответствующей категории</w:t>
      </w:r>
    </w:p>
    <w:p w:rsidR="00B305B7" w:rsidRPr="00736519" w:rsidRDefault="00736519">
      <w:pPr>
        <w:pStyle w:val="a3"/>
        <w:spacing w:before="1"/>
        <w:ind w:left="176"/>
        <w:rPr>
          <w:lang w:val="ru-RU"/>
        </w:rPr>
      </w:pPr>
      <w:r w:rsidRPr="00736519">
        <w:rPr>
          <w:lang w:val="ru-RU"/>
        </w:rPr>
        <w:t>***Необходима мин. 1 ночь до и после в Канкуне/Ривьера Майя.</w:t>
      </w:r>
    </w:p>
    <w:p w:rsidR="00B305B7" w:rsidRPr="00736519" w:rsidRDefault="00B305B7">
      <w:pPr>
        <w:pStyle w:val="a3"/>
        <w:spacing w:before="9"/>
        <w:ind w:left="0"/>
        <w:rPr>
          <w:sz w:val="21"/>
          <w:lang w:val="ru-RU"/>
        </w:rPr>
      </w:pPr>
    </w:p>
    <w:p w:rsidR="00B305B7" w:rsidRPr="00736519" w:rsidRDefault="00B305B7">
      <w:pPr>
        <w:pStyle w:val="a3"/>
        <w:ind w:left="0"/>
        <w:rPr>
          <w:sz w:val="20"/>
          <w:lang w:val="ru-RU"/>
        </w:rPr>
      </w:pPr>
    </w:p>
    <w:p w:rsidR="00B305B7" w:rsidRPr="00736519" w:rsidRDefault="00B305B7">
      <w:pPr>
        <w:pStyle w:val="a3"/>
        <w:spacing w:before="11"/>
        <w:ind w:left="0"/>
        <w:rPr>
          <w:sz w:val="29"/>
          <w:lang w:val="ru-RU"/>
        </w:rPr>
      </w:pPr>
    </w:p>
    <w:p w:rsidR="00B305B7" w:rsidRDefault="00736519">
      <w:pPr>
        <w:spacing w:before="74"/>
        <w:ind w:right="199"/>
        <w:jc w:val="right"/>
        <w:rPr>
          <w:rFonts w:ascii="Times New Roman"/>
          <w:sz w:val="20"/>
        </w:rPr>
      </w:pPr>
      <w:r>
        <w:rPr>
          <w:rFonts w:ascii="Times New Roman"/>
          <w:sz w:val="20"/>
        </w:rPr>
        <w:t>20</w:t>
      </w:r>
    </w:p>
    <w:sectPr w:rsidR="00B305B7">
      <w:type w:val="continuous"/>
      <w:pgSz w:w="11910" w:h="16840"/>
      <w:pgMar w:top="360" w:right="360" w:bottom="280" w:left="38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19"/>
    <w:multiLevelType w:val="hybridMultilevel"/>
    <w:tmpl w:val="E1F29714"/>
    <w:lvl w:ilvl="0" w:tplc="592AFD9E">
      <w:start w:val="1"/>
      <w:numFmt w:val="decimal"/>
      <w:lvlText w:val="%1"/>
      <w:lvlJc w:val="left"/>
      <w:pPr>
        <w:ind w:left="356" w:hanging="171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384E9970">
      <w:numFmt w:val="bullet"/>
      <w:lvlText w:val="•"/>
      <w:lvlJc w:val="left"/>
      <w:pPr>
        <w:ind w:left="1440" w:hanging="171"/>
      </w:pPr>
      <w:rPr>
        <w:rFonts w:hint="default"/>
      </w:rPr>
    </w:lvl>
    <w:lvl w:ilvl="2" w:tplc="D1AA15E0">
      <w:numFmt w:val="bullet"/>
      <w:lvlText w:val="•"/>
      <w:lvlJc w:val="left"/>
      <w:pPr>
        <w:ind w:left="2521" w:hanging="171"/>
      </w:pPr>
      <w:rPr>
        <w:rFonts w:hint="default"/>
      </w:rPr>
    </w:lvl>
    <w:lvl w:ilvl="3" w:tplc="85D48858">
      <w:numFmt w:val="bullet"/>
      <w:lvlText w:val="•"/>
      <w:lvlJc w:val="left"/>
      <w:pPr>
        <w:ind w:left="3601" w:hanging="171"/>
      </w:pPr>
      <w:rPr>
        <w:rFonts w:hint="default"/>
      </w:rPr>
    </w:lvl>
    <w:lvl w:ilvl="4" w:tplc="0CDE1076">
      <w:numFmt w:val="bullet"/>
      <w:lvlText w:val="•"/>
      <w:lvlJc w:val="left"/>
      <w:pPr>
        <w:ind w:left="4682" w:hanging="171"/>
      </w:pPr>
      <w:rPr>
        <w:rFonts w:hint="default"/>
      </w:rPr>
    </w:lvl>
    <w:lvl w:ilvl="5" w:tplc="E6003D7E">
      <w:numFmt w:val="bullet"/>
      <w:lvlText w:val="•"/>
      <w:lvlJc w:val="left"/>
      <w:pPr>
        <w:ind w:left="5763" w:hanging="171"/>
      </w:pPr>
      <w:rPr>
        <w:rFonts w:hint="default"/>
      </w:rPr>
    </w:lvl>
    <w:lvl w:ilvl="6" w:tplc="99E68380">
      <w:numFmt w:val="bullet"/>
      <w:lvlText w:val="•"/>
      <w:lvlJc w:val="left"/>
      <w:pPr>
        <w:ind w:left="6843" w:hanging="171"/>
      </w:pPr>
      <w:rPr>
        <w:rFonts w:hint="default"/>
      </w:rPr>
    </w:lvl>
    <w:lvl w:ilvl="7" w:tplc="3058FF82">
      <w:numFmt w:val="bullet"/>
      <w:lvlText w:val="•"/>
      <w:lvlJc w:val="left"/>
      <w:pPr>
        <w:ind w:left="7924" w:hanging="171"/>
      </w:pPr>
      <w:rPr>
        <w:rFonts w:hint="default"/>
      </w:rPr>
    </w:lvl>
    <w:lvl w:ilvl="8" w:tplc="C658A04E">
      <w:numFmt w:val="bullet"/>
      <w:lvlText w:val="•"/>
      <w:lvlJc w:val="left"/>
      <w:pPr>
        <w:ind w:left="9005" w:hanging="171"/>
      </w:pPr>
      <w:rPr>
        <w:rFonts w:hint="default"/>
      </w:rPr>
    </w:lvl>
  </w:abstractNum>
  <w:abstractNum w:abstractNumId="1">
    <w:nsid w:val="006D7451"/>
    <w:multiLevelType w:val="hybridMultilevel"/>
    <w:tmpl w:val="16AAFF90"/>
    <w:lvl w:ilvl="0" w:tplc="CE10E36C">
      <w:numFmt w:val="bullet"/>
      <w:lvlText w:val=""/>
      <w:lvlJc w:val="left"/>
      <w:pPr>
        <w:ind w:left="186" w:hanging="349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2124EAF4">
      <w:numFmt w:val="bullet"/>
      <w:lvlText w:val="•"/>
      <w:lvlJc w:val="left"/>
      <w:pPr>
        <w:ind w:left="1278" w:hanging="349"/>
      </w:pPr>
      <w:rPr>
        <w:rFonts w:hint="default"/>
      </w:rPr>
    </w:lvl>
    <w:lvl w:ilvl="2" w:tplc="3E8CE090">
      <w:numFmt w:val="bullet"/>
      <w:lvlText w:val="•"/>
      <w:lvlJc w:val="left"/>
      <w:pPr>
        <w:ind w:left="2377" w:hanging="349"/>
      </w:pPr>
      <w:rPr>
        <w:rFonts w:hint="default"/>
      </w:rPr>
    </w:lvl>
    <w:lvl w:ilvl="3" w:tplc="9EF47E88">
      <w:numFmt w:val="bullet"/>
      <w:lvlText w:val="•"/>
      <w:lvlJc w:val="left"/>
      <w:pPr>
        <w:ind w:left="3475" w:hanging="349"/>
      </w:pPr>
      <w:rPr>
        <w:rFonts w:hint="default"/>
      </w:rPr>
    </w:lvl>
    <w:lvl w:ilvl="4" w:tplc="953A74AE">
      <w:numFmt w:val="bullet"/>
      <w:lvlText w:val="•"/>
      <w:lvlJc w:val="left"/>
      <w:pPr>
        <w:ind w:left="4574" w:hanging="349"/>
      </w:pPr>
      <w:rPr>
        <w:rFonts w:hint="default"/>
      </w:rPr>
    </w:lvl>
    <w:lvl w:ilvl="5" w:tplc="938A7D66">
      <w:numFmt w:val="bullet"/>
      <w:lvlText w:val="•"/>
      <w:lvlJc w:val="left"/>
      <w:pPr>
        <w:ind w:left="5673" w:hanging="349"/>
      </w:pPr>
      <w:rPr>
        <w:rFonts w:hint="default"/>
      </w:rPr>
    </w:lvl>
    <w:lvl w:ilvl="6" w:tplc="39CCD638">
      <w:numFmt w:val="bullet"/>
      <w:lvlText w:val="•"/>
      <w:lvlJc w:val="left"/>
      <w:pPr>
        <w:ind w:left="6771" w:hanging="349"/>
      </w:pPr>
      <w:rPr>
        <w:rFonts w:hint="default"/>
      </w:rPr>
    </w:lvl>
    <w:lvl w:ilvl="7" w:tplc="D1FE9C00">
      <w:numFmt w:val="bullet"/>
      <w:lvlText w:val="•"/>
      <w:lvlJc w:val="left"/>
      <w:pPr>
        <w:ind w:left="7870" w:hanging="349"/>
      </w:pPr>
      <w:rPr>
        <w:rFonts w:hint="default"/>
      </w:rPr>
    </w:lvl>
    <w:lvl w:ilvl="8" w:tplc="5CC68D3E">
      <w:numFmt w:val="bullet"/>
      <w:lvlText w:val="•"/>
      <w:lvlJc w:val="left"/>
      <w:pPr>
        <w:ind w:left="8969" w:hanging="349"/>
      </w:pPr>
      <w:rPr>
        <w:rFonts w:hint="default"/>
      </w:rPr>
    </w:lvl>
  </w:abstractNum>
  <w:abstractNum w:abstractNumId="2">
    <w:nsid w:val="791864B1"/>
    <w:multiLevelType w:val="hybridMultilevel"/>
    <w:tmpl w:val="645A5BD4"/>
    <w:lvl w:ilvl="0" w:tplc="41E2EAC2">
      <w:start w:val="3"/>
      <w:numFmt w:val="decimal"/>
      <w:lvlText w:val="%1"/>
      <w:lvlJc w:val="left"/>
      <w:pPr>
        <w:ind w:left="357" w:hanging="171"/>
        <w:jc w:val="left"/>
      </w:pPr>
      <w:rPr>
        <w:rFonts w:ascii="Cambria" w:eastAsia="Cambria" w:hAnsi="Cambria" w:cs="Cambria" w:hint="default"/>
        <w:w w:val="100"/>
        <w:sz w:val="22"/>
        <w:szCs w:val="22"/>
      </w:rPr>
    </w:lvl>
    <w:lvl w:ilvl="1" w:tplc="B7027BBA">
      <w:numFmt w:val="bullet"/>
      <w:lvlText w:val="•"/>
      <w:lvlJc w:val="left"/>
      <w:pPr>
        <w:ind w:left="1440" w:hanging="171"/>
      </w:pPr>
      <w:rPr>
        <w:rFonts w:hint="default"/>
      </w:rPr>
    </w:lvl>
    <w:lvl w:ilvl="2" w:tplc="F9C0E43E">
      <w:numFmt w:val="bullet"/>
      <w:lvlText w:val="•"/>
      <w:lvlJc w:val="left"/>
      <w:pPr>
        <w:ind w:left="2521" w:hanging="171"/>
      </w:pPr>
      <w:rPr>
        <w:rFonts w:hint="default"/>
      </w:rPr>
    </w:lvl>
    <w:lvl w:ilvl="3" w:tplc="D954E8BC">
      <w:numFmt w:val="bullet"/>
      <w:lvlText w:val="•"/>
      <w:lvlJc w:val="left"/>
      <w:pPr>
        <w:ind w:left="3601" w:hanging="171"/>
      </w:pPr>
      <w:rPr>
        <w:rFonts w:hint="default"/>
      </w:rPr>
    </w:lvl>
    <w:lvl w:ilvl="4" w:tplc="F7A2A29C">
      <w:numFmt w:val="bullet"/>
      <w:lvlText w:val="•"/>
      <w:lvlJc w:val="left"/>
      <w:pPr>
        <w:ind w:left="4682" w:hanging="171"/>
      </w:pPr>
      <w:rPr>
        <w:rFonts w:hint="default"/>
      </w:rPr>
    </w:lvl>
    <w:lvl w:ilvl="5" w:tplc="AC280FB2">
      <w:numFmt w:val="bullet"/>
      <w:lvlText w:val="•"/>
      <w:lvlJc w:val="left"/>
      <w:pPr>
        <w:ind w:left="5763" w:hanging="171"/>
      </w:pPr>
      <w:rPr>
        <w:rFonts w:hint="default"/>
      </w:rPr>
    </w:lvl>
    <w:lvl w:ilvl="6" w:tplc="9D684548">
      <w:numFmt w:val="bullet"/>
      <w:lvlText w:val="•"/>
      <w:lvlJc w:val="left"/>
      <w:pPr>
        <w:ind w:left="6843" w:hanging="171"/>
      </w:pPr>
      <w:rPr>
        <w:rFonts w:hint="default"/>
      </w:rPr>
    </w:lvl>
    <w:lvl w:ilvl="7" w:tplc="6DE09AC2">
      <w:numFmt w:val="bullet"/>
      <w:lvlText w:val="•"/>
      <w:lvlJc w:val="left"/>
      <w:pPr>
        <w:ind w:left="7924" w:hanging="171"/>
      </w:pPr>
      <w:rPr>
        <w:rFonts w:hint="default"/>
      </w:rPr>
    </w:lvl>
    <w:lvl w:ilvl="8" w:tplc="7DE080F0">
      <w:numFmt w:val="bullet"/>
      <w:lvlText w:val="•"/>
      <w:lvlJc w:val="left"/>
      <w:pPr>
        <w:ind w:left="9005" w:hanging="171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5B7"/>
    <w:rsid w:val="00435131"/>
    <w:rsid w:val="00736519"/>
    <w:rsid w:val="00B3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1"/>
      <w:ind w:left="18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/>
    </w:pPr>
  </w:style>
  <w:style w:type="paragraph" w:styleId="a4">
    <w:name w:val="List Paragraph"/>
    <w:basedOn w:val="a"/>
    <w:uiPriority w:val="1"/>
    <w:qFormat/>
    <w:pPr>
      <w:spacing w:line="257" w:lineRule="exact"/>
      <w:ind w:left="356" w:hanging="170"/>
    </w:pPr>
  </w:style>
  <w:style w:type="paragraph" w:customStyle="1" w:styleId="TableParagraph">
    <w:name w:val="Table Paragraph"/>
    <w:basedOn w:val="a"/>
    <w:uiPriority w:val="1"/>
    <w:qFormat/>
    <w:pPr>
      <w:spacing w:before="103"/>
      <w:ind w:left="22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Cambria" w:eastAsia="Cambria" w:hAnsi="Cambria" w:cs="Cambria"/>
    </w:rPr>
  </w:style>
  <w:style w:type="paragraph" w:styleId="1">
    <w:name w:val="heading 1"/>
    <w:basedOn w:val="a"/>
    <w:uiPriority w:val="1"/>
    <w:qFormat/>
    <w:pPr>
      <w:spacing w:before="1"/>
      <w:ind w:left="186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86"/>
    </w:pPr>
  </w:style>
  <w:style w:type="paragraph" w:styleId="a4">
    <w:name w:val="List Paragraph"/>
    <w:basedOn w:val="a"/>
    <w:uiPriority w:val="1"/>
    <w:qFormat/>
    <w:pPr>
      <w:spacing w:line="257" w:lineRule="exact"/>
      <w:ind w:left="356" w:hanging="170"/>
    </w:pPr>
  </w:style>
  <w:style w:type="paragraph" w:customStyle="1" w:styleId="TableParagraph">
    <w:name w:val="Table Paragraph"/>
    <w:basedOn w:val="a"/>
    <w:uiPriority w:val="1"/>
    <w:qFormat/>
    <w:pPr>
      <w:spacing w:before="103"/>
      <w:ind w:left="22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*TOP ACCOUNT*</vt:lpstr>
      <vt:lpstr>МИНИЮКАТАН # 1, #2, # 3</vt:lpstr>
      <vt:lpstr>МИНИЮКАТАН # 2</vt:lpstr>
      <vt:lpstr>МИНИЮКАТАН # 3</vt:lpstr>
      <vt:lpstr>МИНИЮКАТАН # 4</vt:lpstr>
      <vt:lpstr>Комиссия турагентам – 10 %</vt:lpstr>
      <vt:lpstr>Мерида: Espanol</vt:lpstr>
    </vt:vector>
  </TitlesOfParts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*TOP ACCOUNT*</dc:title>
  <dc:creator>Usuario</dc:creator>
  <cp:lastModifiedBy>User</cp:lastModifiedBy>
  <cp:revision>2</cp:revision>
  <dcterms:created xsi:type="dcterms:W3CDTF">2017-09-21T08:21:00Z</dcterms:created>
  <dcterms:modified xsi:type="dcterms:W3CDTF">2017-09-21T08:21:00Z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2017-09-21T00:00:00Z</vt:filetime>
  </property>
</Properties>
</file>